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FA10A1" w14:textId="5766C61C" w:rsidR="00EE169D" w:rsidRDefault="00EE169D" w:rsidP="00EE169D">
      <w:pPr>
        <w:rPr>
          <w:rFonts w:eastAsiaTheme="majorEastAsia" w:cs="Arial"/>
          <w:b/>
          <w:sz w:val="72"/>
          <w:szCs w:val="72"/>
          <w:u w:val="single"/>
          <w:lang w:eastAsia="ja-JP"/>
        </w:rPr>
      </w:pPr>
      <w:r>
        <w:rPr>
          <w:rFonts w:eastAsiaTheme="majorEastAsia" w:cs="Arial"/>
          <w:bCs/>
          <w:noProof/>
          <w:sz w:val="72"/>
          <w:szCs w:val="72"/>
          <w:lang w:eastAsia="ja-JP"/>
        </w:rPr>
        <w:drawing>
          <wp:anchor distT="0" distB="0" distL="114300" distR="114300" simplePos="0" relativeHeight="251658240" behindDoc="1" locked="0" layoutInCell="1" allowOverlap="1" wp14:anchorId="18625556" wp14:editId="4B724DF2">
            <wp:simplePos x="0" y="0"/>
            <wp:positionH relativeFrom="margin">
              <wp:align>center</wp:align>
            </wp:positionH>
            <wp:positionV relativeFrom="paragraph">
              <wp:posOffset>6350</wp:posOffset>
            </wp:positionV>
            <wp:extent cx="3000375" cy="2651125"/>
            <wp:effectExtent l="0" t="0" r="9525" b="0"/>
            <wp:wrapTight wrapText="bothSides">
              <wp:wrapPolygon edited="0">
                <wp:start x="0" y="0"/>
                <wp:lineTo x="0" y="21419"/>
                <wp:lineTo x="21531" y="21419"/>
                <wp:lineTo x="2153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0375" cy="2651125"/>
                    </a:xfrm>
                    <a:prstGeom prst="rect">
                      <a:avLst/>
                    </a:prstGeom>
                    <a:noFill/>
                  </pic:spPr>
                </pic:pic>
              </a:graphicData>
            </a:graphic>
            <wp14:sizeRelH relativeFrom="page">
              <wp14:pctWidth>0</wp14:pctWidth>
            </wp14:sizeRelH>
            <wp14:sizeRelV relativeFrom="page">
              <wp14:pctHeight>0</wp14:pctHeight>
            </wp14:sizeRelV>
          </wp:anchor>
        </w:drawing>
      </w:r>
    </w:p>
    <w:p w14:paraId="31873B08" w14:textId="77777777" w:rsidR="00F21547" w:rsidRDefault="00F21547" w:rsidP="00EE169D">
      <w:pPr>
        <w:rPr>
          <w:rFonts w:eastAsiaTheme="majorEastAsia" w:cs="Arial"/>
          <w:b/>
          <w:sz w:val="72"/>
          <w:szCs w:val="72"/>
          <w:u w:val="single"/>
          <w:lang w:eastAsia="ja-JP"/>
        </w:rPr>
      </w:pPr>
    </w:p>
    <w:p w14:paraId="5033761A" w14:textId="35592C46" w:rsidR="00EE169D" w:rsidRPr="00EE169D" w:rsidRDefault="00EE169D" w:rsidP="00EE169D">
      <w:pPr>
        <w:rPr>
          <w:rFonts w:eastAsiaTheme="majorEastAsia" w:cs="Arial"/>
          <w:bCs/>
          <w:sz w:val="72"/>
          <w:szCs w:val="72"/>
          <w:lang w:eastAsia="ja-JP"/>
        </w:rPr>
      </w:pPr>
    </w:p>
    <w:p w14:paraId="42758AB1" w14:textId="77777777" w:rsidR="00EE169D" w:rsidRDefault="00EE169D" w:rsidP="00EE169D">
      <w:pPr>
        <w:rPr>
          <w:rFonts w:eastAsiaTheme="majorEastAsia" w:cs="Arial"/>
          <w:b/>
          <w:sz w:val="72"/>
          <w:szCs w:val="72"/>
          <w:u w:val="single"/>
          <w:lang w:eastAsia="ja-JP"/>
        </w:rPr>
      </w:pPr>
    </w:p>
    <w:p w14:paraId="39D2B3A9" w14:textId="5A137483" w:rsidR="008E1F41" w:rsidRPr="0089363A" w:rsidRDefault="0047297F" w:rsidP="0089363A">
      <w:pPr>
        <w:jc w:val="center"/>
        <w:rPr>
          <w:rFonts w:eastAsiaTheme="majorEastAsia" w:cs="Arial"/>
          <w:color w:val="000000" w:themeColor="text1"/>
          <w:sz w:val="56"/>
          <w:szCs w:val="72"/>
          <w:lang w:val="en-US" w:eastAsia="ja-JP"/>
        </w:rPr>
      </w:pPr>
      <w:r>
        <w:rPr>
          <w:rFonts w:eastAsiaTheme="majorEastAsia" w:cs="Arial"/>
          <w:color w:val="000000" w:themeColor="text1"/>
          <w:sz w:val="56"/>
          <w:szCs w:val="72"/>
          <w:lang w:val="en-US" w:eastAsia="ja-JP"/>
        </w:rPr>
        <w:t>Managing Medicines</w:t>
      </w:r>
      <w:r w:rsidR="004112D7">
        <w:rPr>
          <w:rFonts w:eastAsiaTheme="majorEastAsia" w:cs="Arial"/>
          <w:color w:val="000000" w:themeColor="text1"/>
          <w:sz w:val="56"/>
          <w:szCs w:val="72"/>
          <w:lang w:val="en-US" w:eastAsia="ja-JP"/>
        </w:rPr>
        <w:t>: Supporting Pupil wit</w:t>
      </w:r>
      <w:r w:rsidR="00FC53EF">
        <w:rPr>
          <w:rFonts w:eastAsiaTheme="majorEastAsia" w:cs="Arial"/>
          <w:color w:val="000000" w:themeColor="text1"/>
          <w:sz w:val="56"/>
          <w:szCs w:val="72"/>
          <w:lang w:val="en-US" w:eastAsia="ja-JP"/>
        </w:rPr>
        <w:t>h</w:t>
      </w:r>
      <w:r w:rsidR="004112D7">
        <w:rPr>
          <w:rFonts w:eastAsiaTheme="majorEastAsia" w:cs="Arial"/>
          <w:color w:val="000000" w:themeColor="text1"/>
          <w:sz w:val="56"/>
          <w:szCs w:val="72"/>
          <w:lang w:val="en-US" w:eastAsia="ja-JP"/>
        </w:rPr>
        <w:t xml:space="preserve"> Medical Needs</w:t>
      </w:r>
    </w:p>
    <w:tbl>
      <w:tblPr>
        <w:tblStyle w:val="TableGrid"/>
        <w:tblpPr w:leftFromText="180" w:rightFromText="180" w:vertAnchor="text" w:horzAnchor="margin" w:tblpY="528"/>
        <w:tblW w:w="0" w:type="auto"/>
        <w:tblLook w:val="04A0" w:firstRow="1" w:lastRow="0" w:firstColumn="1" w:lastColumn="0" w:noHBand="0" w:noVBand="1"/>
      </w:tblPr>
      <w:tblGrid>
        <w:gridCol w:w="3356"/>
        <w:gridCol w:w="1855"/>
      </w:tblGrid>
      <w:tr w:rsidR="00824FDF" w14:paraId="356A701C" w14:textId="77777777" w:rsidTr="00566F43">
        <w:trPr>
          <w:trHeight w:val="417"/>
        </w:trPr>
        <w:tc>
          <w:tcPr>
            <w:tcW w:w="3356" w:type="dxa"/>
            <w:tcBorders>
              <w:top w:val="nil"/>
              <w:left w:val="nil"/>
              <w:bottom w:val="nil"/>
              <w:right w:val="nil"/>
            </w:tcBorders>
          </w:tcPr>
          <w:p w14:paraId="30337686" w14:textId="3066780D" w:rsidR="00824FDF" w:rsidRDefault="00824FDF" w:rsidP="00824FDF">
            <w:pPr>
              <w:rPr>
                <w:lang w:val="en-US" w:eastAsia="ja-JP"/>
              </w:rPr>
            </w:pPr>
            <w:r>
              <w:rPr>
                <w:lang w:val="en-US" w:eastAsia="ja-JP"/>
              </w:rPr>
              <w:t>Date p</w:t>
            </w:r>
            <w:r w:rsidR="009B19FE">
              <w:rPr>
                <w:lang w:val="en-US" w:eastAsia="ja-JP"/>
              </w:rPr>
              <w:t>lan</w:t>
            </w:r>
            <w:r>
              <w:rPr>
                <w:lang w:val="en-US" w:eastAsia="ja-JP"/>
              </w:rPr>
              <w:t xml:space="preserve"> last reviewed:</w:t>
            </w:r>
          </w:p>
        </w:tc>
        <w:tc>
          <w:tcPr>
            <w:tcW w:w="1855" w:type="dxa"/>
            <w:tcBorders>
              <w:top w:val="nil"/>
              <w:left w:val="nil"/>
              <w:right w:val="nil"/>
            </w:tcBorders>
          </w:tcPr>
          <w:p w14:paraId="4156AE53" w14:textId="22B98498" w:rsidR="00824FDF" w:rsidRDefault="00566F43" w:rsidP="00824FDF">
            <w:pPr>
              <w:rPr>
                <w:lang w:val="en-US" w:eastAsia="ja-JP"/>
              </w:rPr>
            </w:pPr>
            <w:r>
              <w:rPr>
                <w:lang w:val="en-US" w:eastAsia="ja-JP"/>
              </w:rPr>
              <w:t>September</w:t>
            </w:r>
            <w:r w:rsidR="00591B80">
              <w:rPr>
                <w:lang w:val="en-US" w:eastAsia="ja-JP"/>
              </w:rPr>
              <w:t xml:space="preserve"> 2024</w:t>
            </w:r>
          </w:p>
        </w:tc>
      </w:tr>
    </w:tbl>
    <w:p w14:paraId="15C51767" w14:textId="44835F22" w:rsidR="00824FDF" w:rsidRDefault="00824FDF" w:rsidP="006C12C0">
      <w:pPr>
        <w:jc w:val="center"/>
        <w:rPr>
          <w:rFonts w:eastAsiaTheme="majorEastAsia" w:cs="Arial"/>
          <w:color w:val="00313C" w:themeColor="accent1" w:themeShade="BF"/>
          <w:sz w:val="80"/>
          <w:szCs w:val="80"/>
          <w:lang w:val="en-US" w:eastAsia="ja-JP"/>
        </w:rPr>
      </w:pPr>
    </w:p>
    <w:tbl>
      <w:tblPr>
        <w:tblStyle w:val="TableGrid"/>
        <w:tblW w:w="0" w:type="auto"/>
        <w:tblLook w:val="04A0" w:firstRow="1" w:lastRow="0" w:firstColumn="1" w:lastColumn="0" w:noHBand="0" w:noVBand="1"/>
      </w:tblPr>
      <w:tblGrid>
        <w:gridCol w:w="3005"/>
        <w:gridCol w:w="3005"/>
        <w:gridCol w:w="3006"/>
      </w:tblGrid>
      <w:tr w:rsidR="00EE169D" w14:paraId="30909E60" w14:textId="77777777" w:rsidTr="00EE169D">
        <w:tc>
          <w:tcPr>
            <w:tcW w:w="9016" w:type="dxa"/>
            <w:gridSpan w:val="3"/>
            <w:shd w:val="clear" w:color="auto" w:fill="00863D"/>
          </w:tcPr>
          <w:p w14:paraId="5BDCDA66" w14:textId="77777777" w:rsidR="00EE169D" w:rsidRDefault="00EE169D" w:rsidP="004845C1">
            <w:pPr>
              <w:spacing w:before="120"/>
              <w:rPr>
                <w:rFonts w:asciiTheme="minorHAnsi" w:eastAsiaTheme="majorEastAsia" w:hAnsiTheme="minorHAnsi" w:cstheme="minorHAnsi"/>
                <w:sz w:val="24"/>
                <w:szCs w:val="24"/>
                <w:lang w:val="en-US" w:eastAsia="ja-JP"/>
              </w:rPr>
            </w:pPr>
            <w:r w:rsidRPr="00EE169D">
              <w:rPr>
                <w:rFonts w:asciiTheme="minorHAnsi" w:eastAsiaTheme="majorEastAsia" w:hAnsiTheme="minorHAnsi" w:cstheme="minorHAnsi"/>
                <w:sz w:val="24"/>
                <w:szCs w:val="24"/>
                <w:lang w:val="en-US" w:eastAsia="ja-JP"/>
              </w:rPr>
              <w:t>Signatories</w:t>
            </w:r>
          </w:p>
          <w:p w14:paraId="715A4EDE" w14:textId="6B16919B" w:rsidR="00EE169D" w:rsidRPr="00EE169D" w:rsidRDefault="00EE169D" w:rsidP="004845C1">
            <w:pPr>
              <w:spacing w:before="120"/>
              <w:rPr>
                <w:rFonts w:asciiTheme="minorHAnsi" w:eastAsiaTheme="majorEastAsia" w:hAnsiTheme="minorHAnsi" w:cstheme="minorHAnsi"/>
                <w:color w:val="00313C" w:themeColor="accent1" w:themeShade="BF"/>
                <w:sz w:val="24"/>
                <w:szCs w:val="24"/>
                <w:lang w:val="en-US" w:eastAsia="ja-JP"/>
              </w:rPr>
            </w:pPr>
          </w:p>
        </w:tc>
      </w:tr>
      <w:tr w:rsidR="000D03C1" w14:paraId="6B109B6C" w14:textId="77777777" w:rsidTr="00EE169D">
        <w:tc>
          <w:tcPr>
            <w:tcW w:w="3005" w:type="dxa"/>
          </w:tcPr>
          <w:p w14:paraId="371888F1" w14:textId="3C508339" w:rsidR="00EE169D" w:rsidRPr="00EE169D" w:rsidRDefault="00EE169D" w:rsidP="004845C1">
            <w:pPr>
              <w:spacing w:before="120"/>
              <w:rPr>
                <w:rFonts w:eastAsiaTheme="majorEastAsia" w:cs="Arial"/>
                <w:sz w:val="24"/>
                <w:szCs w:val="24"/>
                <w:lang w:val="en-US" w:eastAsia="ja-JP"/>
              </w:rPr>
            </w:pPr>
            <w:r w:rsidRPr="00EE169D">
              <w:rPr>
                <w:rFonts w:eastAsiaTheme="majorEastAsia" w:cs="Arial"/>
                <w:sz w:val="24"/>
                <w:szCs w:val="24"/>
                <w:lang w:val="en-US" w:eastAsia="ja-JP"/>
              </w:rPr>
              <w:t>Head of School</w:t>
            </w:r>
          </w:p>
        </w:tc>
        <w:tc>
          <w:tcPr>
            <w:tcW w:w="3005" w:type="dxa"/>
          </w:tcPr>
          <w:p w14:paraId="434A44A4" w14:textId="46149293" w:rsidR="00EE169D" w:rsidRPr="00EE169D" w:rsidRDefault="00EE169D" w:rsidP="004845C1">
            <w:pPr>
              <w:spacing w:before="120"/>
              <w:rPr>
                <w:rFonts w:eastAsiaTheme="majorEastAsia" w:cs="Arial"/>
                <w:color w:val="00313C" w:themeColor="accent1" w:themeShade="BF"/>
                <w:sz w:val="24"/>
                <w:szCs w:val="24"/>
                <w:lang w:val="en-US" w:eastAsia="ja-JP"/>
              </w:rPr>
            </w:pPr>
            <w:proofErr w:type="spellStart"/>
            <w:r>
              <w:rPr>
                <w:rFonts w:eastAsiaTheme="majorEastAsia" w:cs="Arial"/>
                <w:color w:val="00313C" w:themeColor="accent1" w:themeShade="BF"/>
                <w:sz w:val="24"/>
                <w:szCs w:val="24"/>
                <w:lang w:val="en-US" w:eastAsia="ja-JP"/>
              </w:rPr>
              <w:t>Mrs</w:t>
            </w:r>
            <w:proofErr w:type="spellEnd"/>
            <w:r>
              <w:rPr>
                <w:rFonts w:eastAsiaTheme="majorEastAsia" w:cs="Arial"/>
                <w:color w:val="00313C" w:themeColor="accent1" w:themeShade="BF"/>
                <w:sz w:val="24"/>
                <w:szCs w:val="24"/>
                <w:lang w:val="en-US" w:eastAsia="ja-JP"/>
              </w:rPr>
              <w:t xml:space="preserve"> C Brown</w:t>
            </w:r>
          </w:p>
        </w:tc>
        <w:tc>
          <w:tcPr>
            <w:tcW w:w="3006" w:type="dxa"/>
          </w:tcPr>
          <w:p w14:paraId="13381F2C" w14:textId="08B19121" w:rsidR="00EE169D" w:rsidRPr="00EE169D" w:rsidRDefault="000D03C1" w:rsidP="004845C1">
            <w:pPr>
              <w:spacing w:before="120"/>
              <w:jc w:val="center"/>
              <w:rPr>
                <w:rFonts w:eastAsiaTheme="majorEastAsia" w:cs="Arial"/>
                <w:color w:val="00313C" w:themeColor="accent1" w:themeShade="BF"/>
                <w:sz w:val="24"/>
                <w:szCs w:val="24"/>
                <w:lang w:val="en-US" w:eastAsia="ja-JP"/>
              </w:rPr>
            </w:pPr>
            <w:r>
              <w:rPr>
                <w:rFonts w:eastAsiaTheme="majorEastAsia" w:cs="Arial"/>
                <w:noProof/>
                <w:color w:val="00313C" w:themeColor="accent1" w:themeShade="BF"/>
                <w:sz w:val="24"/>
                <w:szCs w:val="24"/>
                <w:lang w:val="en-US" w:eastAsia="ja-JP"/>
              </w:rPr>
              <w:drawing>
                <wp:anchor distT="0" distB="0" distL="114300" distR="114300" simplePos="0" relativeHeight="251658241" behindDoc="1" locked="0" layoutInCell="1" allowOverlap="1" wp14:anchorId="235CF0FC" wp14:editId="41A2A504">
                  <wp:simplePos x="0" y="0"/>
                  <wp:positionH relativeFrom="column">
                    <wp:posOffset>-65294</wp:posOffset>
                  </wp:positionH>
                  <wp:positionV relativeFrom="paragraph">
                    <wp:posOffset>138</wp:posOffset>
                  </wp:positionV>
                  <wp:extent cx="1097280" cy="775701"/>
                  <wp:effectExtent l="0" t="0" r="7620" b="5715"/>
                  <wp:wrapTight wrapText="bothSides">
                    <wp:wrapPolygon edited="0">
                      <wp:start x="0" y="0"/>
                      <wp:lineTo x="0" y="21229"/>
                      <wp:lineTo x="21375" y="21229"/>
                      <wp:lineTo x="21375" y="0"/>
                      <wp:lineTo x="0" y="0"/>
                    </wp:wrapPolygon>
                  </wp:wrapTight>
                  <wp:docPr id="7283325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5305" t="31761" r="30766" b="44947"/>
                          <a:stretch/>
                        </pic:blipFill>
                        <pic:spPr bwMode="auto">
                          <a:xfrm>
                            <a:off x="0" y="0"/>
                            <a:ext cx="1110050" cy="78472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0D03C1" w14:paraId="34E4EBA2" w14:textId="77777777" w:rsidTr="007F4DF0">
        <w:trPr>
          <w:trHeight w:val="1050"/>
        </w:trPr>
        <w:tc>
          <w:tcPr>
            <w:tcW w:w="3005" w:type="dxa"/>
          </w:tcPr>
          <w:p w14:paraId="7727602A" w14:textId="51038558" w:rsidR="00EE169D" w:rsidRPr="00EE169D" w:rsidRDefault="00EE169D" w:rsidP="004845C1">
            <w:pPr>
              <w:spacing w:before="120"/>
              <w:rPr>
                <w:rFonts w:eastAsiaTheme="majorEastAsia" w:cs="Arial"/>
                <w:sz w:val="24"/>
                <w:szCs w:val="24"/>
                <w:lang w:val="en-US" w:eastAsia="ja-JP"/>
              </w:rPr>
            </w:pPr>
            <w:r w:rsidRPr="00EE169D">
              <w:rPr>
                <w:rFonts w:eastAsiaTheme="majorEastAsia" w:cs="Arial"/>
                <w:sz w:val="24"/>
                <w:szCs w:val="24"/>
                <w:lang w:val="en-US" w:eastAsia="ja-JP"/>
              </w:rPr>
              <w:t>Chair of Governors</w:t>
            </w:r>
          </w:p>
        </w:tc>
        <w:tc>
          <w:tcPr>
            <w:tcW w:w="3005" w:type="dxa"/>
          </w:tcPr>
          <w:p w14:paraId="3CA114AF" w14:textId="2AEF22AA" w:rsidR="00EE169D" w:rsidRPr="00EE169D" w:rsidRDefault="00EE169D" w:rsidP="004845C1">
            <w:pPr>
              <w:spacing w:before="120"/>
              <w:rPr>
                <w:rFonts w:eastAsiaTheme="majorEastAsia" w:cs="Arial"/>
                <w:color w:val="00313C" w:themeColor="accent1" w:themeShade="BF"/>
                <w:sz w:val="24"/>
                <w:szCs w:val="24"/>
                <w:lang w:val="en-US" w:eastAsia="ja-JP"/>
              </w:rPr>
            </w:pPr>
            <w:proofErr w:type="spellStart"/>
            <w:r>
              <w:rPr>
                <w:rFonts w:eastAsiaTheme="majorEastAsia" w:cs="Arial"/>
                <w:color w:val="00313C" w:themeColor="accent1" w:themeShade="BF"/>
                <w:sz w:val="24"/>
                <w:szCs w:val="24"/>
                <w:lang w:val="en-US" w:eastAsia="ja-JP"/>
              </w:rPr>
              <w:t>Mr</w:t>
            </w:r>
            <w:proofErr w:type="spellEnd"/>
            <w:r>
              <w:rPr>
                <w:rFonts w:eastAsiaTheme="majorEastAsia" w:cs="Arial"/>
                <w:color w:val="00313C" w:themeColor="accent1" w:themeShade="BF"/>
                <w:sz w:val="24"/>
                <w:szCs w:val="24"/>
                <w:lang w:val="en-US" w:eastAsia="ja-JP"/>
              </w:rPr>
              <w:t xml:space="preserve"> L Geary</w:t>
            </w:r>
          </w:p>
        </w:tc>
        <w:tc>
          <w:tcPr>
            <w:tcW w:w="3006" w:type="dxa"/>
          </w:tcPr>
          <w:p w14:paraId="1BB6EE25" w14:textId="79D66DF5" w:rsidR="00880830" w:rsidRDefault="008B5437" w:rsidP="00880830">
            <w:pPr>
              <w:pStyle w:val="NormalWeb"/>
            </w:pPr>
            <w:r>
              <w:rPr>
                <w:noProof/>
              </w:rPr>
              <w:drawing>
                <wp:inline distT="0" distB="0" distL="0" distR="0" wp14:anchorId="72E583A2" wp14:editId="77F1299D">
                  <wp:extent cx="657225" cy="590550"/>
                  <wp:effectExtent l="0" t="0" r="9525" b="0"/>
                  <wp:docPr id="1818286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7225" cy="590550"/>
                          </a:xfrm>
                          <a:prstGeom prst="rect">
                            <a:avLst/>
                          </a:prstGeom>
                          <a:noFill/>
                        </pic:spPr>
                      </pic:pic>
                    </a:graphicData>
                  </a:graphic>
                </wp:inline>
              </w:drawing>
            </w:r>
          </w:p>
          <w:p w14:paraId="0AA346EF" w14:textId="77777777" w:rsidR="00EE169D" w:rsidRPr="00EE169D" w:rsidRDefault="00EE169D" w:rsidP="004845C1">
            <w:pPr>
              <w:spacing w:before="120"/>
              <w:jc w:val="center"/>
              <w:rPr>
                <w:rFonts w:eastAsiaTheme="majorEastAsia" w:cs="Arial"/>
                <w:color w:val="00313C" w:themeColor="accent1" w:themeShade="BF"/>
                <w:sz w:val="24"/>
                <w:szCs w:val="24"/>
                <w:lang w:val="en-US" w:eastAsia="ja-JP"/>
              </w:rPr>
            </w:pPr>
          </w:p>
        </w:tc>
      </w:tr>
    </w:tbl>
    <w:p w14:paraId="7EE5830C" w14:textId="77777777" w:rsidR="00EE169D" w:rsidRPr="00EE169D" w:rsidRDefault="00EE169D" w:rsidP="007F4DF0">
      <w:pPr>
        <w:rPr>
          <w:rFonts w:eastAsiaTheme="majorEastAsia" w:cs="Arial"/>
          <w:color w:val="00313C" w:themeColor="accent1" w:themeShade="BF"/>
          <w:sz w:val="28"/>
          <w:szCs w:val="28"/>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824FDF" w14:paraId="4C794E64" w14:textId="77777777" w:rsidTr="00824FDF">
        <w:trPr>
          <w:trHeight w:val="389"/>
        </w:trPr>
        <w:tc>
          <w:tcPr>
            <w:tcW w:w="9026" w:type="dxa"/>
            <w:vAlign w:val="center"/>
          </w:tcPr>
          <w:tbl>
            <w:tblPr>
              <w:tblStyle w:val="TableGrid"/>
              <w:tblW w:w="0" w:type="auto"/>
              <w:tblLook w:val="04A0" w:firstRow="1" w:lastRow="0" w:firstColumn="1" w:lastColumn="0" w:noHBand="0" w:noVBand="1"/>
            </w:tblPr>
            <w:tblGrid>
              <w:gridCol w:w="4400"/>
              <w:gridCol w:w="4400"/>
            </w:tblGrid>
            <w:tr w:rsidR="00EE169D" w14:paraId="5DAB7DAC" w14:textId="77777777" w:rsidTr="00EE169D">
              <w:tc>
                <w:tcPr>
                  <w:tcW w:w="8800" w:type="dxa"/>
                  <w:gridSpan w:val="2"/>
                  <w:shd w:val="clear" w:color="auto" w:fill="00863D"/>
                </w:tcPr>
                <w:p w14:paraId="25E502DC" w14:textId="7394A12A" w:rsidR="00EE169D" w:rsidRPr="004845C1" w:rsidRDefault="00EE169D" w:rsidP="004845C1">
                  <w:pPr>
                    <w:framePr w:hSpace="180" w:wrap="around" w:vAnchor="text" w:hAnchor="margin" w:y="136"/>
                    <w:spacing w:before="120"/>
                    <w:suppressOverlap/>
                    <w:jc w:val="both"/>
                    <w:rPr>
                      <w:rFonts w:asciiTheme="minorHAnsi" w:hAnsiTheme="minorHAnsi" w:cstheme="minorHAnsi"/>
                      <w:sz w:val="24"/>
                      <w:szCs w:val="24"/>
                    </w:rPr>
                  </w:pPr>
                  <w:r w:rsidRPr="004845C1">
                    <w:rPr>
                      <w:rFonts w:asciiTheme="minorHAnsi" w:hAnsiTheme="minorHAnsi" w:cstheme="minorHAnsi"/>
                      <w:sz w:val="24"/>
                      <w:szCs w:val="24"/>
                    </w:rPr>
                    <w:t>Review</w:t>
                  </w:r>
                </w:p>
              </w:tc>
            </w:tr>
            <w:tr w:rsidR="00EE169D" w14:paraId="1965684B" w14:textId="77777777" w:rsidTr="00EE169D">
              <w:tc>
                <w:tcPr>
                  <w:tcW w:w="4400" w:type="dxa"/>
                </w:tcPr>
                <w:p w14:paraId="170121D4" w14:textId="270F01C8" w:rsidR="00EE169D" w:rsidRPr="004845C1" w:rsidRDefault="00EE169D" w:rsidP="004845C1">
                  <w:pPr>
                    <w:framePr w:hSpace="180" w:wrap="around" w:vAnchor="text" w:hAnchor="margin" w:y="136"/>
                    <w:spacing w:before="120"/>
                    <w:suppressOverlap/>
                    <w:jc w:val="both"/>
                    <w:rPr>
                      <w:rFonts w:asciiTheme="minorHAnsi" w:hAnsiTheme="minorHAnsi" w:cstheme="minorHAnsi"/>
                      <w:sz w:val="24"/>
                      <w:szCs w:val="24"/>
                    </w:rPr>
                  </w:pPr>
                  <w:r w:rsidRPr="004845C1">
                    <w:rPr>
                      <w:rFonts w:asciiTheme="minorHAnsi" w:hAnsiTheme="minorHAnsi" w:cstheme="minorHAnsi"/>
                      <w:sz w:val="24"/>
                      <w:szCs w:val="24"/>
                    </w:rPr>
                    <w:t>Dated</w:t>
                  </w:r>
                </w:p>
              </w:tc>
              <w:tc>
                <w:tcPr>
                  <w:tcW w:w="4400" w:type="dxa"/>
                </w:tcPr>
                <w:p w14:paraId="217B7C89" w14:textId="1FB35E99" w:rsidR="00EE169D" w:rsidRPr="004845C1" w:rsidRDefault="00EE169D" w:rsidP="004845C1">
                  <w:pPr>
                    <w:framePr w:hSpace="180" w:wrap="around" w:vAnchor="text" w:hAnchor="margin" w:y="136"/>
                    <w:spacing w:before="120"/>
                    <w:suppressOverlap/>
                    <w:jc w:val="both"/>
                    <w:rPr>
                      <w:rFonts w:asciiTheme="minorHAnsi" w:hAnsiTheme="minorHAnsi" w:cstheme="minorHAnsi"/>
                      <w:sz w:val="24"/>
                      <w:szCs w:val="24"/>
                    </w:rPr>
                  </w:pPr>
                  <w:r w:rsidRPr="004845C1">
                    <w:rPr>
                      <w:rFonts w:asciiTheme="minorHAnsi" w:hAnsiTheme="minorHAnsi" w:cstheme="minorHAnsi"/>
                      <w:sz w:val="24"/>
                      <w:szCs w:val="24"/>
                    </w:rPr>
                    <w:t>September 202</w:t>
                  </w:r>
                  <w:r w:rsidR="00E57E8E">
                    <w:rPr>
                      <w:rFonts w:asciiTheme="minorHAnsi" w:hAnsiTheme="minorHAnsi" w:cstheme="minorHAnsi"/>
                      <w:sz w:val="24"/>
                      <w:szCs w:val="24"/>
                    </w:rPr>
                    <w:t>4</w:t>
                  </w:r>
                </w:p>
              </w:tc>
            </w:tr>
            <w:tr w:rsidR="00EE169D" w14:paraId="50340140" w14:textId="77777777" w:rsidTr="00EE169D">
              <w:tc>
                <w:tcPr>
                  <w:tcW w:w="4400" w:type="dxa"/>
                </w:tcPr>
                <w:p w14:paraId="625EB486" w14:textId="598E7343" w:rsidR="00EE169D" w:rsidRPr="004845C1" w:rsidRDefault="00EE169D" w:rsidP="004845C1">
                  <w:pPr>
                    <w:framePr w:hSpace="180" w:wrap="around" w:vAnchor="text" w:hAnchor="margin" w:y="136"/>
                    <w:spacing w:before="120"/>
                    <w:suppressOverlap/>
                    <w:jc w:val="both"/>
                    <w:rPr>
                      <w:rFonts w:asciiTheme="minorHAnsi" w:hAnsiTheme="minorHAnsi" w:cstheme="minorHAnsi"/>
                      <w:sz w:val="24"/>
                      <w:szCs w:val="24"/>
                    </w:rPr>
                  </w:pPr>
                  <w:r w:rsidRPr="004845C1">
                    <w:rPr>
                      <w:rFonts w:asciiTheme="minorHAnsi" w:hAnsiTheme="minorHAnsi" w:cstheme="minorHAnsi"/>
                      <w:sz w:val="24"/>
                      <w:szCs w:val="24"/>
                    </w:rPr>
                    <w:t>Next review</w:t>
                  </w:r>
                </w:p>
              </w:tc>
              <w:tc>
                <w:tcPr>
                  <w:tcW w:w="4400" w:type="dxa"/>
                </w:tcPr>
                <w:p w14:paraId="66406A1E" w14:textId="7C9AFDE7" w:rsidR="00EE169D" w:rsidRPr="004845C1" w:rsidRDefault="00EE169D" w:rsidP="004845C1">
                  <w:pPr>
                    <w:framePr w:hSpace="180" w:wrap="around" w:vAnchor="text" w:hAnchor="margin" w:y="136"/>
                    <w:spacing w:before="120"/>
                    <w:suppressOverlap/>
                    <w:jc w:val="both"/>
                    <w:rPr>
                      <w:rFonts w:asciiTheme="minorHAnsi" w:hAnsiTheme="minorHAnsi" w:cstheme="minorHAnsi"/>
                      <w:sz w:val="24"/>
                      <w:szCs w:val="24"/>
                    </w:rPr>
                  </w:pPr>
                  <w:r w:rsidRPr="004845C1">
                    <w:rPr>
                      <w:rFonts w:asciiTheme="minorHAnsi" w:hAnsiTheme="minorHAnsi" w:cstheme="minorHAnsi"/>
                      <w:sz w:val="24"/>
                      <w:szCs w:val="24"/>
                    </w:rPr>
                    <w:t>September 202</w:t>
                  </w:r>
                  <w:r w:rsidR="0089363A">
                    <w:rPr>
                      <w:rFonts w:asciiTheme="minorHAnsi" w:hAnsiTheme="minorHAnsi" w:cstheme="minorHAnsi"/>
                      <w:sz w:val="24"/>
                      <w:szCs w:val="24"/>
                    </w:rPr>
                    <w:t>5</w:t>
                  </w:r>
                </w:p>
              </w:tc>
            </w:tr>
          </w:tbl>
          <w:p w14:paraId="62B4C869" w14:textId="3311A428" w:rsidR="00824FDF" w:rsidRDefault="00824FDF" w:rsidP="00824FDF">
            <w:pPr>
              <w:spacing w:after="200" w:line="276" w:lineRule="auto"/>
              <w:jc w:val="both"/>
            </w:pPr>
          </w:p>
        </w:tc>
      </w:tr>
    </w:tbl>
    <w:p w14:paraId="3E56430F" w14:textId="77777777" w:rsidR="004845C1" w:rsidRDefault="004845C1" w:rsidP="00BF3F57">
      <w:pPr>
        <w:rPr>
          <w:b/>
          <w:bCs/>
          <w:sz w:val="32"/>
          <w:szCs w:val="32"/>
        </w:rPr>
      </w:pPr>
    </w:p>
    <w:p w14:paraId="0B252411" w14:textId="77777777" w:rsidR="007F4DF0" w:rsidRDefault="007F4DF0" w:rsidP="00594B89"/>
    <w:p w14:paraId="628B92ED" w14:textId="0EA8794D" w:rsidR="00020DFD" w:rsidRDefault="00E36DD0" w:rsidP="009F554B">
      <w:pPr>
        <w:rPr>
          <w:sz w:val="32"/>
          <w:szCs w:val="32"/>
        </w:rPr>
      </w:pPr>
      <w:bookmarkStart w:id="0" w:name="_Statement_of_intent_1"/>
      <w:bookmarkEnd w:id="0"/>
      <w:r>
        <w:rPr>
          <w:sz w:val="32"/>
          <w:szCs w:val="32"/>
        </w:rPr>
        <w:lastRenderedPageBreak/>
        <w:t>Aims and Responsibilities</w:t>
      </w:r>
    </w:p>
    <w:p w14:paraId="4F81FD43" w14:textId="77777777" w:rsidR="00E36DD0" w:rsidRPr="001F5C47" w:rsidRDefault="00E36DD0" w:rsidP="00E36DD0">
      <w:pPr>
        <w:spacing w:after="5" w:line="250" w:lineRule="auto"/>
        <w:ind w:left="-5" w:hanging="10"/>
        <w:rPr>
          <w:b/>
        </w:rPr>
      </w:pPr>
      <w:r w:rsidRPr="001F5C47">
        <w:rPr>
          <w:b/>
        </w:rPr>
        <w:t>Aims</w:t>
      </w:r>
    </w:p>
    <w:p w14:paraId="48DDD412" w14:textId="77777777" w:rsidR="00E36DD0" w:rsidRDefault="00E36DD0" w:rsidP="00E36DD0">
      <w:pPr>
        <w:spacing w:after="5" w:line="250" w:lineRule="auto"/>
        <w:ind w:left="-5" w:hanging="10"/>
      </w:pPr>
      <w:r>
        <w:t>The aim of The Academy of Woodlands is to provide excellent first aid provision and medical care for pupils and school personnel. To have in place qualified first aid personnel who are aware of hygiene and infection control procedures. To have in place essential first aid equipment. To have in line excellent lines of communication with the emergency services and other external agencies.</w:t>
      </w:r>
    </w:p>
    <w:p w14:paraId="011DA37D" w14:textId="77777777" w:rsidR="00E36DD0" w:rsidRDefault="00E36DD0" w:rsidP="00E36DD0">
      <w:pPr>
        <w:spacing w:after="5" w:line="250" w:lineRule="auto"/>
      </w:pPr>
    </w:p>
    <w:p w14:paraId="6915A9EE" w14:textId="77777777" w:rsidR="00E36DD0" w:rsidRPr="001F5C47" w:rsidRDefault="00E36DD0" w:rsidP="00E36DD0">
      <w:pPr>
        <w:spacing w:after="5" w:line="250" w:lineRule="auto"/>
        <w:rPr>
          <w:b/>
        </w:rPr>
      </w:pPr>
      <w:r w:rsidRPr="001F5C47">
        <w:rPr>
          <w:b/>
        </w:rPr>
        <w:t>Legal framework</w:t>
      </w:r>
    </w:p>
    <w:p w14:paraId="7F250027" w14:textId="77777777" w:rsidR="00E36DD0" w:rsidRDefault="00E36DD0" w:rsidP="00E36DD0">
      <w:pPr>
        <w:spacing w:after="5" w:line="250" w:lineRule="auto"/>
      </w:pPr>
      <w:r>
        <w:t xml:space="preserve">This policy has due regard to statutory legislation and guidance including, but not limited to, the following: </w:t>
      </w:r>
    </w:p>
    <w:p w14:paraId="4983C4AA" w14:textId="77777777" w:rsidR="00E36DD0" w:rsidRDefault="00E36DD0" w:rsidP="00E36DD0">
      <w:pPr>
        <w:spacing w:after="5" w:line="250" w:lineRule="auto"/>
      </w:pPr>
      <w:r>
        <w:t xml:space="preserve">•Children and Families Act (2014) </w:t>
      </w:r>
    </w:p>
    <w:p w14:paraId="5F1C8832" w14:textId="77777777" w:rsidR="00E36DD0" w:rsidRDefault="00E36DD0" w:rsidP="00E36DD0">
      <w:pPr>
        <w:spacing w:after="5" w:line="250" w:lineRule="auto"/>
      </w:pPr>
      <w:r>
        <w:t xml:space="preserve">•DfE ‘Supporting pupils at school with medical conditions’ (2015) Responsibilities </w:t>
      </w:r>
    </w:p>
    <w:p w14:paraId="64A1C938" w14:textId="77777777" w:rsidR="00E36DD0" w:rsidRDefault="00E36DD0" w:rsidP="00E36DD0">
      <w:pPr>
        <w:spacing w:after="5" w:line="250" w:lineRule="auto"/>
      </w:pPr>
    </w:p>
    <w:p w14:paraId="2DB14821" w14:textId="77777777" w:rsidR="00E36DD0" w:rsidRPr="001F5C47" w:rsidRDefault="00E36DD0" w:rsidP="00E36DD0">
      <w:pPr>
        <w:spacing w:after="5" w:line="250" w:lineRule="auto"/>
        <w:rPr>
          <w:b/>
        </w:rPr>
      </w:pPr>
      <w:r w:rsidRPr="001F5C47">
        <w:rPr>
          <w:b/>
        </w:rPr>
        <w:t xml:space="preserve">Responsibility </w:t>
      </w:r>
    </w:p>
    <w:p w14:paraId="0528EB37" w14:textId="77777777" w:rsidR="00E36DD0" w:rsidRDefault="00E36DD0" w:rsidP="00E36DD0">
      <w:pPr>
        <w:spacing w:after="5" w:line="250" w:lineRule="auto"/>
      </w:pPr>
      <w:r>
        <w:t xml:space="preserve">The prime responsibility for a pupil’s health lies with the parent or carer who is responsible for the pupil’s medication and should supply the school with any relevant information. Teachers and support staff are in loco-parentis and may need to take swift action in an emergency, both in school and off-site, for example during school trips. </w:t>
      </w:r>
    </w:p>
    <w:p w14:paraId="0DD44C90" w14:textId="77777777" w:rsidR="00E36DD0" w:rsidRDefault="00E36DD0" w:rsidP="00E36DD0">
      <w:pPr>
        <w:spacing w:after="5" w:line="250" w:lineRule="auto"/>
      </w:pPr>
    </w:p>
    <w:p w14:paraId="2489F0E7" w14:textId="77777777" w:rsidR="00E36DD0" w:rsidRDefault="00E36DD0" w:rsidP="00E36DD0">
      <w:pPr>
        <w:spacing w:after="5" w:line="250" w:lineRule="auto"/>
      </w:pPr>
      <w:r>
        <w:t xml:space="preserve">Parents/Carers are responsible for informing the school of any medical condition affecting their child. Those with parental responsibility will be asked to include this information on the school’s admission form. Thereafter, parents/carers will need to inform the School Office of any changes or new information. In addition, parents/carers are invited, on a regular basis, to check their child’s information and amend records as appropriate. </w:t>
      </w:r>
    </w:p>
    <w:p w14:paraId="5AEB976C" w14:textId="77777777" w:rsidR="00E36DD0" w:rsidRDefault="00E36DD0" w:rsidP="00E36DD0">
      <w:pPr>
        <w:spacing w:after="5" w:line="250" w:lineRule="auto"/>
      </w:pPr>
    </w:p>
    <w:p w14:paraId="1B1CEB58" w14:textId="77777777" w:rsidR="00E36DD0" w:rsidRDefault="00E36DD0" w:rsidP="00E36DD0">
      <w:pPr>
        <w:spacing w:after="5" w:line="250" w:lineRule="auto"/>
      </w:pPr>
      <w:r>
        <w:t xml:space="preserve">The Academy of Woodlands endeavours to ensure that all pupils achieve success: </w:t>
      </w:r>
    </w:p>
    <w:p w14:paraId="3F7D5208" w14:textId="77777777" w:rsidR="00E36DD0" w:rsidRDefault="00E36DD0" w:rsidP="00E36DD0">
      <w:pPr>
        <w:spacing w:after="5" w:line="250" w:lineRule="auto"/>
      </w:pPr>
      <w:r>
        <w:t xml:space="preserve">• in their academic work </w:t>
      </w:r>
    </w:p>
    <w:p w14:paraId="45C0C630" w14:textId="77777777" w:rsidR="00E36DD0" w:rsidRDefault="00E36DD0" w:rsidP="00E36DD0">
      <w:pPr>
        <w:spacing w:after="5" w:line="250" w:lineRule="auto"/>
      </w:pPr>
      <w:r>
        <w:t xml:space="preserve">• in their relationships </w:t>
      </w:r>
    </w:p>
    <w:p w14:paraId="0F7FEBA5" w14:textId="77777777" w:rsidR="00E36DD0" w:rsidRDefault="00E36DD0" w:rsidP="00E36DD0">
      <w:pPr>
        <w:spacing w:after="5" w:line="250" w:lineRule="auto"/>
      </w:pPr>
      <w:r>
        <w:t xml:space="preserve">• in their day-to-day experiences at school </w:t>
      </w:r>
    </w:p>
    <w:p w14:paraId="397FC201" w14:textId="77777777" w:rsidR="00E36DD0" w:rsidRDefault="00E36DD0" w:rsidP="00E36DD0">
      <w:pPr>
        <w:spacing w:after="5" w:line="250" w:lineRule="auto"/>
      </w:pPr>
    </w:p>
    <w:p w14:paraId="75426884" w14:textId="77777777" w:rsidR="00E36DD0" w:rsidRDefault="00E36DD0" w:rsidP="00E36DD0">
      <w:pPr>
        <w:spacing w:after="5" w:line="250" w:lineRule="auto"/>
      </w:pPr>
      <w:r>
        <w:t xml:space="preserve">Some pupils are likely to have medical needs which require additional measures to be put into place to ensure that they can have full access to the curriculum, that the impact of their medical difficulties upon their life in school is, as far as possible, minimised. Staff will undertake relevant training at least yearly. </w:t>
      </w:r>
    </w:p>
    <w:p w14:paraId="0FB08D16" w14:textId="77777777" w:rsidR="00E36DD0" w:rsidRDefault="00E36DD0" w:rsidP="00E36DD0">
      <w:pPr>
        <w:spacing w:after="5" w:line="250" w:lineRule="auto"/>
      </w:pPr>
    </w:p>
    <w:p w14:paraId="032145A9" w14:textId="77777777" w:rsidR="00E36DD0" w:rsidRPr="005A4A5F" w:rsidRDefault="00E36DD0" w:rsidP="00E36DD0">
      <w:pPr>
        <w:spacing w:after="5" w:line="250" w:lineRule="auto"/>
        <w:rPr>
          <w:b/>
        </w:rPr>
      </w:pPr>
      <w:r w:rsidRPr="005A4A5F">
        <w:rPr>
          <w:b/>
        </w:rPr>
        <w:t xml:space="preserve">The School Aims to: </w:t>
      </w:r>
    </w:p>
    <w:p w14:paraId="2E7A0E81" w14:textId="77777777" w:rsidR="00E36DD0" w:rsidRDefault="00E36DD0" w:rsidP="00E36DD0">
      <w:pPr>
        <w:spacing w:after="5" w:line="250" w:lineRule="auto"/>
      </w:pPr>
      <w:r>
        <w:t xml:space="preserve">• Assist parents/carers in providing medical care for their children. </w:t>
      </w:r>
    </w:p>
    <w:p w14:paraId="1B8B47DB" w14:textId="77777777" w:rsidR="00E36DD0" w:rsidRDefault="00E36DD0" w:rsidP="00E36DD0">
      <w:pPr>
        <w:spacing w:after="5" w:line="250" w:lineRule="auto"/>
      </w:pPr>
      <w:r>
        <w:t xml:space="preserve">• Educate staff and pupils in respect of special medical needs. </w:t>
      </w:r>
    </w:p>
    <w:p w14:paraId="495050A2" w14:textId="77777777" w:rsidR="00E36DD0" w:rsidRDefault="00E36DD0" w:rsidP="00E36DD0">
      <w:pPr>
        <w:spacing w:after="5" w:line="250" w:lineRule="auto"/>
      </w:pPr>
      <w:r>
        <w:t xml:space="preserve">• Adopt and implement any national or LA policies in relation to medication in schools. </w:t>
      </w:r>
    </w:p>
    <w:p w14:paraId="293239E9" w14:textId="77777777" w:rsidR="00E36DD0" w:rsidRDefault="00E36DD0" w:rsidP="00E36DD0">
      <w:pPr>
        <w:spacing w:after="5" w:line="250" w:lineRule="auto"/>
      </w:pPr>
      <w:r>
        <w:t xml:space="preserve">• Arrange training for staff who support individual pupils with special medical needs. </w:t>
      </w:r>
    </w:p>
    <w:p w14:paraId="06E45812" w14:textId="77777777" w:rsidR="00E36DD0" w:rsidRDefault="00E36DD0" w:rsidP="00E36DD0">
      <w:pPr>
        <w:spacing w:after="5" w:line="250" w:lineRule="auto"/>
      </w:pPr>
      <w:r>
        <w:t xml:space="preserve">• Liaise as necessary with medical services in support of the pupil. </w:t>
      </w:r>
    </w:p>
    <w:p w14:paraId="01135567" w14:textId="77777777" w:rsidR="00E36DD0" w:rsidRDefault="00E36DD0" w:rsidP="00E36DD0">
      <w:pPr>
        <w:spacing w:after="5" w:line="250" w:lineRule="auto"/>
      </w:pPr>
      <w:r>
        <w:t xml:space="preserve">• Ensure that pupils with special medical needs can access the full life of the school where possible. </w:t>
      </w:r>
    </w:p>
    <w:p w14:paraId="5DBFFFFF" w14:textId="77777777" w:rsidR="00E36DD0" w:rsidRDefault="00E36DD0" w:rsidP="00E36DD0">
      <w:pPr>
        <w:spacing w:after="5" w:line="250" w:lineRule="auto"/>
      </w:pPr>
      <w:r>
        <w:t xml:space="preserve">• Maintain appropriate records such as Individual Health Care Plans (IHCPs) and administering medication records. </w:t>
      </w:r>
    </w:p>
    <w:p w14:paraId="29CCC097" w14:textId="77777777" w:rsidR="00E36DD0" w:rsidRDefault="00E36DD0" w:rsidP="00E36DD0">
      <w:pPr>
        <w:spacing w:after="5" w:line="250" w:lineRule="auto"/>
      </w:pPr>
      <w:r>
        <w:t xml:space="preserve">• Ensure specific cultural and religious views on a pupil’s medical care will be respected, these must be made known to the school in writing by the parent/carer </w:t>
      </w:r>
    </w:p>
    <w:p w14:paraId="2F0535D3" w14:textId="77777777" w:rsidR="00E36DD0" w:rsidRDefault="00E36DD0" w:rsidP="00E36DD0">
      <w:pPr>
        <w:spacing w:after="5" w:line="250" w:lineRule="auto"/>
      </w:pPr>
    </w:p>
    <w:p w14:paraId="75EEB8BD" w14:textId="77777777" w:rsidR="00E36DD0" w:rsidRPr="005A4A5F" w:rsidRDefault="00E36DD0" w:rsidP="00E36DD0">
      <w:pPr>
        <w:spacing w:after="5" w:line="250" w:lineRule="auto"/>
        <w:rPr>
          <w:b/>
        </w:rPr>
      </w:pPr>
      <w:r w:rsidRPr="005A4A5F">
        <w:rPr>
          <w:b/>
        </w:rPr>
        <w:t>The governing body</w:t>
      </w:r>
      <w:r>
        <w:rPr>
          <w:b/>
        </w:rPr>
        <w:t xml:space="preserve"> will</w:t>
      </w:r>
      <w:r w:rsidRPr="005A4A5F">
        <w:rPr>
          <w:b/>
        </w:rPr>
        <w:t xml:space="preserve">: </w:t>
      </w:r>
    </w:p>
    <w:p w14:paraId="623229BD" w14:textId="77777777" w:rsidR="00E36DD0" w:rsidRDefault="00E36DD0" w:rsidP="00E36DD0">
      <w:pPr>
        <w:spacing w:after="5" w:line="250" w:lineRule="auto"/>
      </w:pPr>
      <w:r>
        <w:t xml:space="preserve">• nominate a member of staff to take charge of first aid arrangements </w:t>
      </w:r>
    </w:p>
    <w:p w14:paraId="397813E6" w14:textId="77777777" w:rsidR="00E36DD0" w:rsidRDefault="00E36DD0" w:rsidP="00E36DD0">
      <w:pPr>
        <w:spacing w:after="5" w:line="250" w:lineRule="auto"/>
      </w:pPr>
      <w:r>
        <w:lastRenderedPageBreak/>
        <w:t xml:space="preserve">• delegate powers and responsibilities to the Head Teacher to ensure the school complies with The Health and Safety (First Aid) Regulations 1981 and the Reporting of Injuries, Diseases and Dangerous Occurrences Regulations 1995 (RIDDOR), </w:t>
      </w:r>
    </w:p>
    <w:p w14:paraId="4EA02908" w14:textId="77777777" w:rsidR="00E36DD0" w:rsidRDefault="00E36DD0" w:rsidP="00E36DD0">
      <w:pPr>
        <w:spacing w:after="5" w:line="250" w:lineRule="auto"/>
      </w:pPr>
      <w:r>
        <w:t xml:space="preserve">• nominate a link governor to visit the school regularly, to liaise with the nominated person and to report back to the GB </w:t>
      </w:r>
    </w:p>
    <w:p w14:paraId="715306DF" w14:textId="77777777" w:rsidR="00E36DD0" w:rsidRDefault="00E36DD0" w:rsidP="00E36DD0">
      <w:pPr>
        <w:spacing w:after="5" w:line="250" w:lineRule="auto"/>
      </w:pPr>
      <w:r>
        <w:t xml:space="preserve">• hold responsibility for the effective implementation, monitoring and evaluation of this policy </w:t>
      </w:r>
    </w:p>
    <w:p w14:paraId="193B9997" w14:textId="77777777" w:rsidR="00E36DD0" w:rsidRDefault="00E36DD0" w:rsidP="00E36DD0">
      <w:pPr>
        <w:spacing w:after="5" w:line="250" w:lineRule="auto"/>
      </w:pPr>
    </w:p>
    <w:p w14:paraId="1E800402" w14:textId="77777777" w:rsidR="00E36DD0" w:rsidRPr="005A4A5F" w:rsidRDefault="00E36DD0" w:rsidP="00E36DD0">
      <w:pPr>
        <w:spacing w:after="5" w:line="250" w:lineRule="auto"/>
        <w:rPr>
          <w:b/>
        </w:rPr>
      </w:pPr>
      <w:r w:rsidRPr="005A4A5F">
        <w:rPr>
          <w:b/>
        </w:rPr>
        <w:t xml:space="preserve">The Headteacher/DSL will: </w:t>
      </w:r>
    </w:p>
    <w:p w14:paraId="30268583" w14:textId="77777777" w:rsidR="00E36DD0" w:rsidRDefault="00E36DD0" w:rsidP="00E36DD0">
      <w:pPr>
        <w:spacing w:after="5" w:line="250" w:lineRule="auto"/>
      </w:pPr>
      <w:r>
        <w:t xml:space="preserve">• ensure the school complies with The Health and Safety (First Aid) Regulations 1981 and the Reporting of Injuries, Diseases and Dangerous Occurrences Regulations 1995 (RIDDOR), </w:t>
      </w:r>
    </w:p>
    <w:p w14:paraId="50DCC2B0" w14:textId="77777777" w:rsidR="00E36DD0" w:rsidRDefault="00E36DD0" w:rsidP="00E36DD0">
      <w:pPr>
        <w:spacing w:after="5" w:line="250" w:lineRule="auto"/>
      </w:pPr>
      <w:r>
        <w:t xml:space="preserve">• ensure that the nominated person is suitably trained in first aid and administering medicines, has sufficient time to undertake their role and an adequate budget to purchase first aid equipment, ensure all school personnel are aware of first aid arrangements </w:t>
      </w:r>
    </w:p>
    <w:p w14:paraId="4025BA72" w14:textId="77777777" w:rsidR="00E36DD0" w:rsidRDefault="00E36DD0" w:rsidP="00E36DD0">
      <w:pPr>
        <w:spacing w:after="5" w:line="250" w:lineRule="auto"/>
      </w:pPr>
      <w:r>
        <w:t xml:space="preserve">• ensure the required number of school personnel are trained in first aid arrangements and hold a valid certificate of competence </w:t>
      </w:r>
    </w:p>
    <w:p w14:paraId="026E7F75" w14:textId="77777777" w:rsidR="00E36DD0" w:rsidRDefault="00E36DD0" w:rsidP="00E36DD0">
      <w:pPr>
        <w:spacing w:after="5" w:line="250" w:lineRule="auto"/>
      </w:pPr>
      <w:r>
        <w:t xml:space="preserve">• conduct with the Health and Safety coordinator annual risk assessments </w:t>
      </w:r>
    </w:p>
    <w:p w14:paraId="641C6F63" w14:textId="77777777" w:rsidR="00E36DD0" w:rsidRDefault="00E36DD0" w:rsidP="00E36DD0">
      <w:pPr>
        <w:spacing w:after="5" w:line="250" w:lineRule="auto"/>
      </w:pPr>
      <w:r>
        <w:t xml:space="preserve">• monitor and evaluate this policy </w:t>
      </w:r>
    </w:p>
    <w:p w14:paraId="31EA1889" w14:textId="77777777" w:rsidR="00E36DD0" w:rsidRDefault="00E36DD0" w:rsidP="00E36DD0">
      <w:pPr>
        <w:spacing w:after="5" w:line="250" w:lineRule="auto"/>
      </w:pPr>
      <w:r>
        <w:t xml:space="preserve">• ensure Health Care Plans are completed in liaison with the SENCO and parents/carers and all staff are aware </w:t>
      </w:r>
    </w:p>
    <w:p w14:paraId="33934F13" w14:textId="77777777" w:rsidR="00E36DD0" w:rsidRDefault="00E36DD0" w:rsidP="009F554B">
      <w:pPr>
        <w:rPr>
          <w:sz w:val="32"/>
          <w:szCs w:val="32"/>
        </w:rPr>
      </w:pPr>
    </w:p>
    <w:p w14:paraId="54981A20" w14:textId="5AB0B82F" w:rsidR="00D87E15" w:rsidRDefault="00BE1B13" w:rsidP="009F554B">
      <w:pPr>
        <w:rPr>
          <w:sz w:val="32"/>
          <w:szCs w:val="32"/>
        </w:rPr>
      </w:pPr>
      <w:r>
        <w:rPr>
          <w:sz w:val="32"/>
          <w:szCs w:val="32"/>
        </w:rPr>
        <w:t>Medicines</w:t>
      </w:r>
    </w:p>
    <w:p w14:paraId="290D3FFF" w14:textId="77777777" w:rsidR="00BE1B13" w:rsidRPr="005A4A5F" w:rsidRDefault="00BE1B13" w:rsidP="00BE1B13">
      <w:pPr>
        <w:spacing w:after="5" w:line="250" w:lineRule="auto"/>
        <w:rPr>
          <w:b/>
        </w:rPr>
      </w:pPr>
      <w:r w:rsidRPr="005A4A5F">
        <w:rPr>
          <w:b/>
        </w:rPr>
        <w:t xml:space="preserve">Safe Storage of All Medicines </w:t>
      </w:r>
    </w:p>
    <w:p w14:paraId="7C5CE60F" w14:textId="77777777" w:rsidR="00BE1B13" w:rsidRDefault="00BE1B13" w:rsidP="00BE1B13">
      <w:pPr>
        <w:spacing w:after="5" w:line="250" w:lineRule="auto"/>
      </w:pPr>
      <w:r>
        <w:t xml:space="preserve">Parents/Carers must hand all medicines to the school office/First Aider; no medicine should be brought into school by a child. </w:t>
      </w:r>
    </w:p>
    <w:p w14:paraId="12F2D825" w14:textId="77777777" w:rsidR="00BE1B13" w:rsidRDefault="00BE1B13" w:rsidP="00BE1B13">
      <w:pPr>
        <w:spacing w:after="5" w:line="250" w:lineRule="auto"/>
      </w:pPr>
    </w:p>
    <w:p w14:paraId="095ABF50" w14:textId="77777777" w:rsidR="00BE1B13" w:rsidRDefault="00BE1B13" w:rsidP="00BE1B13">
      <w:pPr>
        <w:spacing w:after="5" w:line="250" w:lineRule="auto"/>
      </w:pPr>
      <w:r>
        <w:t xml:space="preserve">Controlled drugs must be kept in the locked medicine cupboard, in their original containers and only the named staff are to have access. A record must be kept for audit and safety purposes. Keys to access medicines are held in a locked key cabinet located in the </w:t>
      </w:r>
      <w:proofErr w:type="gramStart"/>
      <w:r>
        <w:t>School</w:t>
      </w:r>
      <w:proofErr w:type="gramEnd"/>
      <w:r>
        <w:t xml:space="preserve"> office. </w:t>
      </w:r>
    </w:p>
    <w:p w14:paraId="796A188E" w14:textId="77777777" w:rsidR="00BE1B13" w:rsidRDefault="00BE1B13" w:rsidP="00BE1B13">
      <w:pPr>
        <w:spacing w:after="5" w:line="250" w:lineRule="auto"/>
      </w:pPr>
    </w:p>
    <w:p w14:paraId="763CFE23" w14:textId="77777777" w:rsidR="00BE1B13" w:rsidRDefault="00BE1B13" w:rsidP="00BE1B13">
      <w:pPr>
        <w:spacing w:after="5" w:line="250" w:lineRule="auto"/>
        <w:rPr>
          <w:b/>
        </w:rPr>
      </w:pPr>
      <w:r w:rsidRPr="00A04C86">
        <w:rPr>
          <w:b/>
        </w:rPr>
        <w:t>Prescription Medicines</w:t>
      </w:r>
    </w:p>
    <w:p w14:paraId="1CEE7CFA" w14:textId="77777777" w:rsidR="00BE1B13" w:rsidRDefault="00BE1B13" w:rsidP="00BE1B13">
      <w:pPr>
        <w:spacing w:after="5" w:line="250" w:lineRule="auto"/>
      </w:pPr>
      <w:r>
        <w:t xml:space="preserve">If medicines are prescribed up to 3-4 times a day, the school encourages parents or carers to </w:t>
      </w:r>
      <w:proofErr w:type="gramStart"/>
      <w:r>
        <w:t>make arrangements</w:t>
      </w:r>
      <w:proofErr w:type="gramEnd"/>
      <w:r>
        <w:t xml:space="preserve"> to come into school to administer these medicines themselves; however, if unable to, Parents/Carers must complete the relevant forms for trained staff to administer</w:t>
      </w:r>
      <w:r w:rsidRPr="00A04C86">
        <w:rPr>
          <w:highlight w:val="yellow"/>
        </w:rPr>
        <w:t xml:space="preserve"> </w:t>
      </w:r>
      <w:r w:rsidRPr="00DF43A7">
        <w:t>(Appendix A).</w:t>
      </w:r>
      <w:r>
        <w:t xml:space="preserve"> </w:t>
      </w:r>
    </w:p>
    <w:p w14:paraId="043D4AD5" w14:textId="77777777" w:rsidR="00BE1B13" w:rsidRDefault="00BE1B13" w:rsidP="00BE1B13">
      <w:pPr>
        <w:spacing w:after="5" w:line="250" w:lineRule="auto"/>
      </w:pPr>
    </w:p>
    <w:p w14:paraId="3E6C6FD9" w14:textId="77777777" w:rsidR="00BE1B13" w:rsidRDefault="00BE1B13" w:rsidP="00BE1B13">
      <w:pPr>
        <w:spacing w:after="5" w:line="250" w:lineRule="auto"/>
      </w:pPr>
      <w:r>
        <w:t xml:space="preserve">Parents and carers will </w:t>
      </w:r>
      <w:proofErr w:type="gramStart"/>
      <w:r>
        <w:t>definitely be</w:t>
      </w:r>
      <w:proofErr w:type="gramEnd"/>
      <w:r>
        <w:t xml:space="preserve"> required to administer the first 24-hour dose of any new prescription, for example antibiotics.</w:t>
      </w:r>
    </w:p>
    <w:p w14:paraId="610BA096" w14:textId="77777777" w:rsidR="00BE1B13" w:rsidRPr="00A04C86" w:rsidRDefault="00BE1B13" w:rsidP="00BE1B13">
      <w:pPr>
        <w:spacing w:after="5" w:line="250" w:lineRule="auto"/>
        <w:rPr>
          <w:b/>
        </w:rPr>
      </w:pPr>
    </w:p>
    <w:p w14:paraId="161C82A5" w14:textId="77777777" w:rsidR="00BE1B13" w:rsidRDefault="00BE1B13" w:rsidP="00BE1B13">
      <w:pPr>
        <w:spacing w:after="5" w:line="250" w:lineRule="auto"/>
      </w:pPr>
      <w:r>
        <w:t xml:space="preserve">No pupil under the age of 16 is to be given medicines without prior written consent from the person(s) who has parental responsibility for the child. </w:t>
      </w:r>
    </w:p>
    <w:p w14:paraId="5ECCB9D9" w14:textId="77777777" w:rsidR="00BE1B13" w:rsidRDefault="00BE1B13" w:rsidP="00BE1B13">
      <w:pPr>
        <w:spacing w:after="5" w:line="250" w:lineRule="auto"/>
      </w:pPr>
    </w:p>
    <w:p w14:paraId="6F02A5BA" w14:textId="77777777" w:rsidR="00BE1B13" w:rsidRDefault="00BE1B13" w:rsidP="00BE1B13">
      <w:pPr>
        <w:spacing w:after="5" w:line="250" w:lineRule="auto"/>
      </w:pPr>
      <w:r>
        <w:t xml:space="preserve">Medicines must be provided in the original container as dispensed by a pharmacist and include the prescriber’s instructions for administration. Medicines not presented properly MUST NOT be accepted. </w:t>
      </w:r>
    </w:p>
    <w:p w14:paraId="539CBFFD" w14:textId="77777777" w:rsidR="00BE1B13" w:rsidRDefault="00BE1B13" w:rsidP="00BE1B13">
      <w:pPr>
        <w:spacing w:after="5" w:line="250" w:lineRule="auto"/>
      </w:pPr>
    </w:p>
    <w:p w14:paraId="3F7E2AA5" w14:textId="77777777" w:rsidR="00BE1B13" w:rsidRDefault="00BE1B13" w:rsidP="00BE1B13">
      <w:pPr>
        <w:spacing w:after="5" w:line="250" w:lineRule="auto"/>
      </w:pPr>
      <w:r>
        <w:lastRenderedPageBreak/>
        <w:t xml:space="preserve">A record of medicines administered must be entered on IRIS for individual children, using the Medical Incident tab. A laptop is available in the medical room to access IRIS. An example of the Medical Incident record can be found </w:t>
      </w:r>
      <w:r w:rsidRPr="00454CB6">
        <w:t>in Appendix B.</w:t>
      </w:r>
      <w:r>
        <w:t xml:space="preserve"> </w:t>
      </w:r>
    </w:p>
    <w:p w14:paraId="6636DEB2" w14:textId="77777777" w:rsidR="00BE1B13" w:rsidRDefault="00BE1B13" w:rsidP="00BE1B13">
      <w:pPr>
        <w:spacing w:after="5" w:line="250" w:lineRule="auto"/>
      </w:pPr>
    </w:p>
    <w:p w14:paraId="620A3BF0" w14:textId="77777777" w:rsidR="00BE1B13" w:rsidRDefault="00BE1B13" w:rsidP="00BE1B13">
      <w:pPr>
        <w:spacing w:after="5" w:line="250" w:lineRule="auto"/>
      </w:pPr>
      <w:r>
        <w:t xml:space="preserve">Parents MUST be informed if emergency medication is required to be given. </w:t>
      </w:r>
    </w:p>
    <w:p w14:paraId="3DAA47E5" w14:textId="77777777" w:rsidR="00BE1B13" w:rsidRDefault="00BE1B13" w:rsidP="00BE1B13">
      <w:pPr>
        <w:spacing w:after="5" w:line="250" w:lineRule="auto"/>
      </w:pPr>
    </w:p>
    <w:p w14:paraId="4894F0A3" w14:textId="77777777" w:rsidR="00BE1B13" w:rsidRDefault="00BE1B13" w:rsidP="00BE1B13">
      <w:pPr>
        <w:spacing w:after="5" w:line="250" w:lineRule="auto"/>
      </w:pPr>
      <w:r>
        <w:t xml:space="preserve">All members of staff giving medicines to a pupil must first check: </w:t>
      </w:r>
    </w:p>
    <w:p w14:paraId="14E06BE4" w14:textId="77777777" w:rsidR="00BE1B13" w:rsidRDefault="00BE1B13" w:rsidP="00BE1B13">
      <w:pPr>
        <w:spacing w:after="5" w:line="250" w:lineRule="auto"/>
      </w:pPr>
      <w:r>
        <w:t xml:space="preserve">• Name of Child </w:t>
      </w:r>
    </w:p>
    <w:p w14:paraId="0097D908" w14:textId="77777777" w:rsidR="00BE1B13" w:rsidRDefault="00BE1B13" w:rsidP="00BE1B13">
      <w:pPr>
        <w:spacing w:after="5" w:line="250" w:lineRule="auto"/>
      </w:pPr>
      <w:r>
        <w:t xml:space="preserve">• Name of Medicine </w:t>
      </w:r>
    </w:p>
    <w:p w14:paraId="5C6DBB28" w14:textId="77777777" w:rsidR="00BE1B13" w:rsidRDefault="00BE1B13" w:rsidP="00BE1B13">
      <w:pPr>
        <w:spacing w:after="5" w:line="250" w:lineRule="auto"/>
      </w:pPr>
      <w:r>
        <w:t xml:space="preserve">• Prescribed dose </w:t>
      </w:r>
    </w:p>
    <w:p w14:paraId="78B1D0A9" w14:textId="77777777" w:rsidR="00BE1B13" w:rsidRDefault="00BE1B13" w:rsidP="00BE1B13">
      <w:pPr>
        <w:spacing w:after="5" w:line="250" w:lineRule="auto"/>
      </w:pPr>
      <w:r>
        <w:t xml:space="preserve">• Method of Administration </w:t>
      </w:r>
    </w:p>
    <w:p w14:paraId="589ED49C" w14:textId="77777777" w:rsidR="00BE1B13" w:rsidRDefault="00BE1B13" w:rsidP="00BE1B13">
      <w:pPr>
        <w:spacing w:after="5" w:line="250" w:lineRule="auto"/>
      </w:pPr>
      <w:r>
        <w:t xml:space="preserve">• Time/frequency of administration </w:t>
      </w:r>
    </w:p>
    <w:p w14:paraId="604F5031" w14:textId="77777777" w:rsidR="00BE1B13" w:rsidRDefault="00BE1B13" w:rsidP="00BE1B13">
      <w:pPr>
        <w:spacing w:after="5" w:line="250" w:lineRule="auto"/>
      </w:pPr>
      <w:r>
        <w:t xml:space="preserve">• Any side effects </w:t>
      </w:r>
    </w:p>
    <w:p w14:paraId="5DC45ABD" w14:textId="77777777" w:rsidR="00BE1B13" w:rsidRDefault="00BE1B13" w:rsidP="00BE1B13">
      <w:pPr>
        <w:spacing w:after="5" w:line="250" w:lineRule="auto"/>
      </w:pPr>
      <w:r>
        <w:t xml:space="preserve">• Expiry date </w:t>
      </w:r>
    </w:p>
    <w:p w14:paraId="50D9F6ED" w14:textId="77777777" w:rsidR="00BE1B13" w:rsidRDefault="00BE1B13" w:rsidP="00BE1B13">
      <w:pPr>
        <w:spacing w:after="5" w:line="250" w:lineRule="auto"/>
      </w:pPr>
      <w:r>
        <w:t xml:space="preserve">• Adrenaline pens should include manufacturers’ instructions. </w:t>
      </w:r>
    </w:p>
    <w:p w14:paraId="54E2BC03" w14:textId="77777777" w:rsidR="00BE1B13" w:rsidRDefault="00BE1B13" w:rsidP="00BE1B13">
      <w:pPr>
        <w:spacing w:after="5" w:line="250" w:lineRule="auto"/>
      </w:pPr>
    </w:p>
    <w:p w14:paraId="195397BC" w14:textId="77777777" w:rsidR="00BE1B13" w:rsidRDefault="00BE1B13" w:rsidP="00BE1B13">
      <w:pPr>
        <w:spacing w:after="5" w:line="250" w:lineRule="auto"/>
      </w:pPr>
      <w:r>
        <w:t xml:space="preserve">Staff </w:t>
      </w:r>
      <w:r w:rsidRPr="0060794A">
        <w:rPr>
          <w:b/>
          <w:bCs/>
          <w:u w:val="single"/>
        </w:rPr>
        <w:t>MUST NOT</w:t>
      </w:r>
      <w:r>
        <w:t xml:space="preserve"> make changes to dosage following parental instructions – prescriber’s instructions for administration are to be </w:t>
      </w:r>
      <w:proofErr w:type="gramStart"/>
      <w:r>
        <w:t>followed at all times</w:t>
      </w:r>
      <w:proofErr w:type="gramEnd"/>
      <w:r>
        <w:t xml:space="preserve">. </w:t>
      </w:r>
    </w:p>
    <w:p w14:paraId="36F0B634" w14:textId="77777777" w:rsidR="00BE1B13" w:rsidRDefault="00BE1B13" w:rsidP="00BE1B13">
      <w:pPr>
        <w:spacing w:after="5" w:line="250" w:lineRule="auto"/>
      </w:pPr>
    </w:p>
    <w:p w14:paraId="4B8AB77D" w14:textId="77777777" w:rsidR="00BE1B13" w:rsidRDefault="00BE1B13" w:rsidP="00BE1B13">
      <w:pPr>
        <w:spacing w:after="5" w:line="250" w:lineRule="auto"/>
      </w:pPr>
      <w:r>
        <w:t xml:space="preserve">A record must be kept of all medicines received and administered to all pupils; the administration of medicines is recorded on IRIS.  </w:t>
      </w:r>
      <w:r w:rsidRPr="006B2076">
        <w:t>The Medicines Register</w:t>
      </w:r>
      <w:r>
        <w:t xml:space="preserve"> </w:t>
      </w:r>
      <w:proofErr w:type="gramStart"/>
      <w:r>
        <w:t>is located in</w:t>
      </w:r>
      <w:proofErr w:type="gramEnd"/>
      <w:r>
        <w:t xml:space="preserve"> the Medical Room. If prescribed medicines such as inhalers are in school, these are to be kept in the medicine box/cupboard in the classroom with the parents/carers completed medicine form. </w:t>
      </w:r>
    </w:p>
    <w:p w14:paraId="23AE2502" w14:textId="77777777" w:rsidR="00BE1B13" w:rsidRDefault="00BE1B13" w:rsidP="00BE1B13">
      <w:pPr>
        <w:spacing w:after="5" w:line="250" w:lineRule="auto"/>
      </w:pPr>
    </w:p>
    <w:p w14:paraId="6ACE7519" w14:textId="77777777" w:rsidR="00BE1B13" w:rsidRPr="00A04C86" w:rsidRDefault="00BE1B13" w:rsidP="00BE1B13">
      <w:pPr>
        <w:spacing w:after="5" w:line="250" w:lineRule="auto"/>
        <w:rPr>
          <w:b/>
        </w:rPr>
      </w:pPr>
      <w:r w:rsidRPr="00A04C86">
        <w:rPr>
          <w:b/>
        </w:rPr>
        <w:t xml:space="preserve">Refusing Medicines </w:t>
      </w:r>
    </w:p>
    <w:p w14:paraId="0D6F22D7" w14:textId="77777777" w:rsidR="00BE1B13" w:rsidRDefault="00BE1B13" w:rsidP="00BE1B13">
      <w:pPr>
        <w:spacing w:after="5" w:line="250" w:lineRule="auto"/>
      </w:pPr>
      <w:r>
        <w:t xml:space="preserve">If a pupil refuses to take medicine, staff must not force them to do so. The refusal should be noted in the school records and parents/carers informed of the refusal as soon as is reasonably practicable. </w:t>
      </w:r>
    </w:p>
    <w:p w14:paraId="7B98552A" w14:textId="77777777" w:rsidR="00BE1B13" w:rsidRDefault="00BE1B13" w:rsidP="00BE1B13">
      <w:pPr>
        <w:spacing w:after="5" w:line="250" w:lineRule="auto"/>
      </w:pPr>
    </w:p>
    <w:p w14:paraId="1E081BE7" w14:textId="77777777" w:rsidR="00BE1B13" w:rsidRDefault="00BE1B13" w:rsidP="00BE1B13">
      <w:pPr>
        <w:spacing w:after="5" w:line="250" w:lineRule="auto"/>
      </w:pPr>
      <w:r w:rsidRPr="00A04C86">
        <w:rPr>
          <w:b/>
        </w:rPr>
        <w:t>Non-prescribed Medicines</w:t>
      </w:r>
      <w:r>
        <w:t xml:space="preserve"> </w:t>
      </w:r>
    </w:p>
    <w:p w14:paraId="38233945" w14:textId="77777777" w:rsidR="00BE1B13" w:rsidRDefault="00BE1B13" w:rsidP="00BE1B13">
      <w:pPr>
        <w:spacing w:after="5" w:line="250" w:lineRule="auto"/>
      </w:pPr>
      <w:r>
        <w:t xml:space="preserve">The Headteacher must agree to the administration of a non-prescribed medicine. As specified by the school – namely: </w:t>
      </w:r>
    </w:p>
    <w:p w14:paraId="3A58E96D" w14:textId="77777777" w:rsidR="00BE1B13" w:rsidRDefault="00BE1B13" w:rsidP="00BE1B13">
      <w:pPr>
        <w:spacing w:after="5" w:line="250" w:lineRule="auto"/>
      </w:pPr>
      <w:r>
        <w:t xml:space="preserve">• Paracetamol </w:t>
      </w:r>
    </w:p>
    <w:p w14:paraId="7FFFE0DF" w14:textId="77777777" w:rsidR="00BE1B13" w:rsidRDefault="00BE1B13" w:rsidP="00BE1B13">
      <w:pPr>
        <w:spacing w:after="5" w:line="250" w:lineRule="auto"/>
      </w:pPr>
    </w:p>
    <w:p w14:paraId="1662C8E5" w14:textId="77777777" w:rsidR="00BE1B13" w:rsidRDefault="00BE1B13" w:rsidP="00BE1B13">
      <w:pPr>
        <w:spacing w:after="5" w:line="250" w:lineRule="auto"/>
      </w:pPr>
      <w:r>
        <w:t xml:space="preserve">Permission to apply Sunscreen will be gained from Parents/Carers as part of the enrolment permission forms. </w:t>
      </w:r>
    </w:p>
    <w:p w14:paraId="66C1B2A9" w14:textId="77777777" w:rsidR="00BE1B13" w:rsidRDefault="00BE1B13" w:rsidP="00BE1B13">
      <w:pPr>
        <w:spacing w:after="5" w:line="250" w:lineRule="auto"/>
      </w:pPr>
    </w:p>
    <w:p w14:paraId="2FEFE373" w14:textId="77777777" w:rsidR="00BE1B13" w:rsidRDefault="00BE1B13" w:rsidP="00BE1B13">
      <w:pPr>
        <w:spacing w:after="5" w:line="250" w:lineRule="auto"/>
      </w:pPr>
      <w:r>
        <w:t xml:space="preserve">A child under the age of sixteen must never be given Aspirin or medicines containing Ibuprofen unless prescribed by a doctor. Non-prescribed medicines must not be given to a pupil unless there is specific written permission from the person(s) who has parental responsibility for the child. A list of pupils whose parents REFUSE CONSENT is kept, a copy of which is displayed in the Medical Room. </w:t>
      </w:r>
    </w:p>
    <w:p w14:paraId="20F57564" w14:textId="77777777" w:rsidR="00BE1B13" w:rsidRDefault="00BE1B13" w:rsidP="00BE1B13">
      <w:pPr>
        <w:spacing w:after="5" w:line="250" w:lineRule="auto"/>
      </w:pPr>
    </w:p>
    <w:p w14:paraId="03A5432A" w14:textId="77777777" w:rsidR="00BE1B13" w:rsidRDefault="00BE1B13" w:rsidP="00BE1B13">
      <w:pPr>
        <w:spacing w:after="5" w:line="250" w:lineRule="auto"/>
      </w:pPr>
      <w:r>
        <w:t xml:space="preserve">Where a non-prescribed medicine is administered to a pupil (i.e. Paracetamol) and on consent of the parent/carer, it must be recorded on IRIS and the parent/carer informed in writing of the medication, the dose and the time it was administered. One dose only is to be given per incident. </w:t>
      </w:r>
    </w:p>
    <w:p w14:paraId="760E60D2" w14:textId="77777777" w:rsidR="00BE1B13" w:rsidRDefault="00BE1B13" w:rsidP="00BE1B13">
      <w:pPr>
        <w:spacing w:after="5" w:line="250" w:lineRule="auto"/>
      </w:pPr>
    </w:p>
    <w:p w14:paraId="20A54BD5" w14:textId="77777777" w:rsidR="00BE1B13" w:rsidRPr="008A2208" w:rsidRDefault="00BE1B13" w:rsidP="00BE1B13">
      <w:pPr>
        <w:spacing w:after="5" w:line="250" w:lineRule="auto"/>
        <w:rPr>
          <w:b/>
        </w:rPr>
      </w:pPr>
      <w:r w:rsidRPr="008A2208">
        <w:rPr>
          <w:b/>
        </w:rPr>
        <w:t xml:space="preserve">Emergency Medicines </w:t>
      </w:r>
    </w:p>
    <w:p w14:paraId="005AE175" w14:textId="77777777" w:rsidR="00BE1B13" w:rsidRDefault="00BE1B13" w:rsidP="00BE1B13">
      <w:pPr>
        <w:spacing w:after="5" w:line="250" w:lineRule="auto"/>
      </w:pPr>
      <w:r>
        <w:lastRenderedPageBreak/>
        <w:t xml:space="preserve">Emergency medicines, such as asthma inhalers and adrenaline pens must be readily available to pupils and must not be locked away. Insulin, if required, must be kept in the fridge. </w:t>
      </w:r>
    </w:p>
    <w:p w14:paraId="3987E606" w14:textId="77777777" w:rsidR="00BE1B13" w:rsidRDefault="00BE1B13" w:rsidP="00BE1B13">
      <w:pPr>
        <w:spacing w:after="5" w:line="250" w:lineRule="auto"/>
      </w:pPr>
    </w:p>
    <w:p w14:paraId="2D904794" w14:textId="77777777" w:rsidR="00BE1B13" w:rsidRDefault="00BE1B13" w:rsidP="00BE1B13">
      <w:pPr>
        <w:spacing w:after="5" w:line="250" w:lineRule="auto"/>
      </w:pPr>
      <w:r>
        <w:t xml:space="preserve">If a child has emergency medication (such as asthma inhalers or </w:t>
      </w:r>
      <w:proofErr w:type="spellStart"/>
      <w:r>
        <w:t>Epipens</w:t>
      </w:r>
      <w:proofErr w:type="spellEnd"/>
      <w:r>
        <w:t xml:space="preserve">), parents/carers will be asked to provide two (2) supplies and regularly check they are in date and replenished when necessary. </w:t>
      </w:r>
    </w:p>
    <w:p w14:paraId="1316C100" w14:textId="77777777" w:rsidR="00BE1B13" w:rsidRDefault="00BE1B13" w:rsidP="00BE1B13">
      <w:pPr>
        <w:spacing w:after="5" w:line="250" w:lineRule="auto"/>
      </w:pPr>
      <w:proofErr w:type="spellStart"/>
      <w:r>
        <w:t>Epipens</w:t>
      </w:r>
      <w:proofErr w:type="spellEnd"/>
      <w:r>
        <w:t xml:space="preserve"> – two will be needed for school. One to be kept in medical room and one in the classroom. </w:t>
      </w:r>
    </w:p>
    <w:p w14:paraId="6AF6D45F" w14:textId="77777777" w:rsidR="00BE1B13" w:rsidRDefault="00BE1B13" w:rsidP="00BE1B13">
      <w:pPr>
        <w:spacing w:after="5" w:line="250" w:lineRule="auto"/>
      </w:pPr>
      <w:r>
        <w:t xml:space="preserve">Asthma Pumps – two are needed for school. One will be kept in the medical room. </w:t>
      </w:r>
    </w:p>
    <w:p w14:paraId="1A3E2345" w14:textId="77777777" w:rsidR="00BE1B13" w:rsidRDefault="00BE1B13" w:rsidP="00BE1B13">
      <w:pPr>
        <w:spacing w:after="5" w:line="250" w:lineRule="auto"/>
      </w:pPr>
    </w:p>
    <w:p w14:paraId="5CDBD120" w14:textId="77777777" w:rsidR="00BE1B13" w:rsidRDefault="00BE1B13" w:rsidP="00BE1B13">
      <w:pPr>
        <w:spacing w:after="5" w:line="250" w:lineRule="auto"/>
      </w:pPr>
      <w:r>
        <w:t>A member of staff will remind pupils that these are to be taken to outdoor activities/swimming/trips etc. If a pupil is unable to take responsibility due to age, special need, then an adult will carry the pump.</w:t>
      </w:r>
    </w:p>
    <w:p w14:paraId="77F2A844" w14:textId="77777777" w:rsidR="00BE1B13" w:rsidRDefault="00BE1B13" w:rsidP="00BE1B13">
      <w:pPr>
        <w:spacing w:after="5" w:line="250" w:lineRule="auto"/>
      </w:pPr>
    </w:p>
    <w:p w14:paraId="332E2B45" w14:textId="77777777" w:rsidR="00BE1B13" w:rsidRPr="008A2208" w:rsidRDefault="00BE1B13" w:rsidP="00BE1B13">
      <w:pPr>
        <w:spacing w:after="5" w:line="250" w:lineRule="auto"/>
        <w:rPr>
          <w:b/>
        </w:rPr>
      </w:pPr>
      <w:r w:rsidRPr="008A2208">
        <w:rPr>
          <w:b/>
        </w:rPr>
        <w:t xml:space="preserve">Emergency Medical Treatment </w:t>
      </w:r>
    </w:p>
    <w:p w14:paraId="0D3EC592" w14:textId="7241172C" w:rsidR="00BE1B13" w:rsidRDefault="00BE1B13" w:rsidP="00BE1B13">
      <w:pPr>
        <w:spacing w:after="5" w:line="250" w:lineRule="auto"/>
      </w:pPr>
      <w:r>
        <w:t>Parents/carers are required to sign a permission slip for emergency treatment and/or medication to be administered in their absence, for example whilst the pupil is out of school on a trip.</w:t>
      </w:r>
    </w:p>
    <w:p w14:paraId="5AA6457F" w14:textId="77777777" w:rsidR="00BE1B13" w:rsidRDefault="00BE1B13" w:rsidP="009F554B">
      <w:pPr>
        <w:rPr>
          <w:sz w:val="32"/>
          <w:szCs w:val="32"/>
        </w:rPr>
      </w:pPr>
    </w:p>
    <w:p w14:paraId="43C761FB" w14:textId="441B3C5B" w:rsidR="00BE1B13" w:rsidRDefault="004C45F6" w:rsidP="009F554B">
      <w:pPr>
        <w:rPr>
          <w:sz w:val="32"/>
          <w:szCs w:val="32"/>
        </w:rPr>
      </w:pPr>
      <w:r>
        <w:rPr>
          <w:sz w:val="32"/>
          <w:szCs w:val="32"/>
        </w:rPr>
        <w:t>Individual Health Care Plans</w:t>
      </w:r>
    </w:p>
    <w:p w14:paraId="7E06A518" w14:textId="77777777" w:rsidR="0013111E" w:rsidRDefault="0013111E" w:rsidP="0013111E">
      <w:pPr>
        <w:spacing w:after="5" w:line="250" w:lineRule="auto"/>
      </w:pPr>
      <w:r>
        <w:t xml:space="preserve">For chronic or long-term conditions and disabilities, an IHP will be developed in liaison with the pupil, parents/carers, special educational needs coordinator (SENDCo) and medical professionals. </w:t>
      </w:r>
    </w:p>
    <w:p w14:paraId="5FF88DD1" w14:textId="77777777" w:rsidR="0013111E" w:rsidRDefault="0013111E" w:rsidP="0013111E">
      <w:pPr>
        <w:spacing w:after="5" w:line="250" w:lineRule="auto"/>
      </w:pPr>
    </w:p>
    <w:p w14:paraId="5D656DC1" w14:textId="77777777" w:rsidR="0013111E" w:rsidRDefault="0013111E" w:rsidP="0013111E">
      <w:pPr>
        <w:spacing w:after="5" w:line="250" w:lineRule="auto"/>
      </w:pPr>
      <w:r>
        <w:t xml:space="preserve">When deciding what information should be recorded on an IHP </w:t>
      </w:r>
      <w:r w:rsidRPr="005C26CC">
        <w:t>(see appendix C</w:t>
      </w:r>
      <w:r>
        <w:t xml:space="preserve">), the governing body will consider the following: </w:t>
      </w:r>
    </w:p>
    <w:p w14:paraId="1730755C" w14:textId="77777777" w:rsidR="0013111E" w:rsidRDefault="0013111E" w:rsidP="0013111E">
      <w:pPr>
        <w:spacing w:after="5" w:line="250" w:lineRule="auto"/>
      </w:pPr>
      <w:r>
        <w:t xml:space="preserve">•The medical condition, as well as its triggers, signs, symptoms and treatments </w:t>
      </w:r>
    </w:p>
    <w:p w14:paraId="391301A5" w14:textId="77777777" w:rsidR="0013111E" w:rsidRDefault="0013111E" w:rsidP="0013111E">
      <w:pPr>
        <w:spacing w:after="5" w:line="250" w:lineRule="auto"/>
      </w:pPr>
      <w:r>
        <w:t xml:space="preserve">•The pupil’s resulting needs, such as medication (the correct dosage and possible side effects), equipment and dietary requirements </w:t>
      </w:r>
    </w:p>
    <w:p w14:paraId="2932EBC3" w14:textId="77777777" w:rsidR="0013111E" w:rsidRDefault="0013111E" w:rsidP="0013111E">
      <w:pPr>
        <w:spacing w:after="5" w:line="250" w:lineRule="auto"/>
      </w:pPr>
      <w:r>
        <w:t xml:space="preserve">•The specific support needed for the pupil’s educational, social and emotional needs </w:t>
      </w:r>
    </w:p>
    <w:p w14:paraId="218B62FF" w14:textId="77777777" w:rsidR="0013111E" w:rsidRDefault="0013111E" w:rsidP="0013111E">
      <w:pPr>
        <w:spacing w:after="5" w:line="250" w:lineRule="auto"/>
      </w:pPr>
      <w:r>
        <w:t xml:space="preserve">•The level of support that is needed and whether the pupil will be able to take responsibility for their own health needs </w:t>
      </w:r>
    </w:p>
    <w:p w14:paraId="7B618B3A" w14:textId="77777777" w:rsidR="0013111E" w:rsidRDefault="0013111E" w:rsidP="0013111E">
      <w:pPr>
        <w:spacing w:after="5" w:line="250" w:lineRule="auto"/>
      </w:pPr>
      <w:r>
        <w:t xml:space="preserve">•The type of provision and training that is required, including whether staff can be expected to fulfil the support necessary as part of their role </w:t>
      </w:r>
    </w:p>
    <w:p w14:paraId="682731EB" w14:textId="77777777" w:rsidR="0013111E" w:rsidRDefault="0013111E" w:rsidP="0013111E">
      <w:pPr>
        <w:spacing w:after="5" w:line="250" w:lineRule="auto"/>
      </w:pPr>
      <w:r>
        <w:t xml:space="preserve">•Which staff members need to be aware of the pupil’s condition </w:t>
      </w:r>
    </w:p>
    <w:p w14:paraId="42B2FC55" w14:textId="77777777" w:rsidR="0013111E" w:rsidRDefault="0013111E" w:rsidP="0013111E">
      <w:pPr>
        <w:spacing w:after="5" w:line="250" w:lineRule="auto"/>
      </w:pPr>
      <w:r>
        <w:t xml:space="preserve">•Arrangements for receiving parental consent to administer medication </w:t>
      </w:r>
    </w:p>
    <w:p w14:paraId="67871B4C" w14:textId="77777777" w:rsidR="0013111E" w:rsidRDefault="0013111E" w:rsidP="0013111E">
      <w:pPr>
        <w:spacing w:after="5" w:line="250" w:lineRule="auto"/>
      </w:pPr>
      <w:r>
        <w:t xml:space="preserve">•Separate arrangements which may be required for school trips and external activities </w:t>
      </w:r>
    </w:p>
    <w:p w14:paraId="452F2B52" w14:textId="77777777" w:rsidR="0013111E" w:rsidRDefault="0013111E" w:rsidP="0013111E">
      <w:pPr>
        <w:spacing w:after="5" w:line="250" w:lineRule="auto"/>
      </w:pPr>
      <w:r>
        <w:t xml:space="preserve">•Which staff member can fulfil the role of being a designated, entrusted individual where confidentiality issues are raised </w:t>
      </w:r>
    </w:p>
    <w:p w14:paraId="3D9DB42B" w14:textId="77777777" w:rsidR="0013111E" w:rsidRDefault="0013111E" w:rsidP="0013111E">
      <w:pPr>
        <w:spacing w:after="5" w:line="250" w:lineRule="auto"/>
      </w:pPr>
      <w:r>
        <w:t xml:space="preserve">•What to do in an emergency, including whom to contact and contingency arrangements •What is defined as an emergency, including the signs and symptoms that staff members should look out for. </w:t>
      </w:r>
    </w:p>
    <w:p w14:paraId="38B9AA30" w14:textId="77777777" w:rsidR="004C45F6" w:rsidRDefault="004C45F6" w:rsidP="009F554B">
      <w:pPr>
        <w:rPr>
          <w:sz w:val="32"/>
          <w:szCs w:val="32"/>
        </w:rPr>
      </w:pPr>
    </w:p>
    <w:p w14:paraId="67BC37DB" w14:textId="30C1B8FD" w:rsidR="0013111E" w:rsidRDefault="000A387B" w:rsidP="009F554B">
      <w:pPr>
        <w:rPr>
          <w:sz w:val="32"/>
          <w:szCs w:val="32"/>
        </w:rPr>
      </w:pPr>
      <w:r>
        <w:rPr>
          <w:sz w:val="32"/>
          <w:szCs w:val="32"/>
        </w:rPr>
        <w:t>Offsite Administration of Medicines</w:t>
      </w:r>
    </w:p>
    <w:p w14:paraId="55DA6BC0" w14:textId="77777777" w:rsidR="00332223" w:rsidRDefault="00332223" w:rsidP="00332223">
      <w:pPr>
        <w:spacing w:after="5" w:line="250" w:lineRule="auto"/>
      </w:pPr>
      <w:r>
        <w:t xml:space="preserve">Original completed Medical Forms can be accessed from the main School office and </w:t>
      </w:r>
      <w:r w:rsidRPr="00F32711">
        <w:t>duplicates of the Medical Form are held on file in a locked cabinet in the Medical Room. D</w:t>
      </w:r>
      <w:r>
        <w:t xml:space="preserve">ue </w:t>
      </w:r>
      <w:r>
        <w:lastRenderedPageBreak/>
        <w:t xml:space="preserve">to the school’s commitment to upholding the statutory duties of General Data Protection Regulation (GDPR, 2018) Individual pupil’s medical files are no longer taken off site. </w:t>
      </w:r>
    </w:p>
    <w:p w14:paraId="376499F0" w14:textId="77777777" w:rsidR="00332223" w:rsidRDefault="00332223" w:rsidP="00332223">
      <w:pPr>
        <w:spacing w:after="5" w:line="250" w:lineRule="auto"/>
      </w:pPr>
    </w:p>
    <w:p w14:paraId="29726953" w14:textId="77777777" w:rsidR="00332223" w:rsidRDefault="00332223" w:rsidP="00332223">
      <w:pPr>
        <w:spacing w:after="5" w:line="250" w:lineRule="auto"/>
      </w:pPr>
      <w:r>
        <w:t xml:space="preserve">Medication to be administered during the day/visit is placed in a named bag; the contents are noted along with the date, time of administration and dosage. This is then carried by the responsible member of staff who is trained to administer medication and records updated upon arrival back to the school site. </w:t>
      </w:r>
    </w:p>
    <w:p w14:paraId="18F13846" w14:textId="77777777" w:rsidR="000A387B" w:rsidRDefault="000A387B" w:rsidP="009F554B">
      <w:pPr>
        <w:rPr>
          <w:sz w:val="32"/>
          <w:szCs w:val="32"/>
        </w:rPr>
      </w:pPr>
    </w:p>
    <w:p w14:paraId="7A7AC1DA" w14:textId="3506FB5B" w:rsidR="005A0CD9" w:rsidRDefault="005A0CD9" w:rsidP="009F554B">
      <w:pPr>
        <w:rPr>
          <w:sz w:val="32"/>
          <w:szCs w:val="32"/>
        </w:rPr>
      </w:pPr>
      <w:r>
        <w:rPr>
          <w:sz w:val="32"/>
          <w:szCs w:val="32"/>
        </w:rPr>
        <w:t>Disposal of Medication</w:t>
      </w:r>
    </w:p>
    <w:p w14:paraId="5F8B67C1" w14:textId="77777777" w:rsidR="00FC53EF" w:rsidRDefault="00FC53EF" w:rsidP="00FC53EF">
      <w:pPr>
        <w:spacing w:after="5" w:line="250" w:lineRule="auto"/>
      </w:pPr>
      <w:r>
        <w:t xml:space="preserve">Parents/Carers are responsible for ensuring that date-expired medicines are returned to a pharmacy for safe disposal. </w:t>
      </w:r>
    </w:p>
    <w:p w14:paraId="021849C2" w14:textId="77777777" w:rsidR="00FC53EF" w:rsidRDefault="00FC53EF" w:rsidP="00FC53EF">
      <w:pPr>
        <w:spacing w:after="5" w:line="250" w:lineRule="auto"/>
      </w:pPr>
    </w:p>
    <w:p w14:paraId="78D24781" w14:textId="77777777" w:rsidR="00FC53EF" w:rsidRDefault="00FC53EF" w:rsidP="00FC53EF">
      <w:pPr>
        <w:spacing w:after="5" w:line="250" w:lineRule="auto"/>
      </w:pPr>
      <w:r>
        <w:t xml:space="preserve">The first aider notifies all parents/carers in good time in order that they may call in to school to collect medication at the end of the academic year. </w:t>
      </w:r>
    </w:p>
    <w:p w14:paraId="360E0A44" w14:textId="77777777" w:rsidR="00FC53EF" w:rsidRDefault="00FC53EF" w:rsidP="00FC53EF">
      <w:pPr>
        <w:spacing w:after="5" w:line="250" w:lineRule="auto"/>
      </w:pPr>
    </w:p>
    <w:p w14:paraId="53AC9A8F" w14:textId="77777777" w:rsidR="00FC53EF" w:rsidRPr="001F5C47" w:rsidRDefault="00FC53EF" w:rsidP="00FC53EF">
      <w:pPr>
        <w:spacing w:after="5" w:line="250" w:lineRule="auto"/>
      </w:pPr>
      <w:r>
        <w:t>All medication remaining in school on the final day of the summer term is ‘signed off’ by the lead first aider, authorised by the Deputy Headteacher and returned, in their original packaging/container to the dispensing chemist for disposal.</w:t>
      </w:r>
    </w:p>
    <w:p w14:paraId="6E0C6A3D" w14:textId="77777777" w:rsidR="005A0CD9" w:rsidRPr="00E36DD0" w:rsidRDefault="005A0CD9" w:rsidP="009F554B">
      <w:pPr>
        <w:rPr>
          <w:sz w:val="32"/>
          <w:szCs w:val="32"/>
        </w:rPr>
      </w:pPr>
    </w:p>
    <w:sectPr w:rsidR="005A0CD9" w:rsidRPr="00E36DD0" w:rsidSect="003A52FA">
      <w:headerReference w:type="default" r:id="rId11"/>
      <w:headerReference w:type="first" r:id="rId12"/>
      <w:pgSz w:w="11906" w:h="16838"/>
      <w:pgMar w:top="1440" w:right="1440" w:bottom="1440" w:left="1440" w:header="709" w:footer="709" w:gutter="0"/>
      <w:pgBorders w:offsetFrom="page">
        <w:top w:val="single" w:sz="36" w:space="24" w:color="00682F"/>
        <w:left w:val="single" w:sz="36" w:space="24" w:color="00682F"/>
        <w:bottom w:val="single" w:sz="36" w:space="24" w:color="00682F"/>
        <w:right w:val="single" w:sz="36" w:space="24" w:color="00682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827FE0" w14:textId="77777777" w:rsidR="0095731F" w:rsidRDefault="0095731F" w:rsidP="00AD4155">
      <w:r>
        <w:separator/>
      </w:r>
    </w:p>
  </w:endnote>
  <w:endnote w:type="continuationSeparator" w:id="0">
    <w:p w14:paraId="77DB4551" w14:textId="77777777" w:rsidR="0095731F" w:rsidRDefault="0095731F" w:rsidP="00AD4155">
      <w:r>
        <w:continuationSeparator/>
      </w:r>
    </w:p>
  </w:endnote>
  <w:endnote w:type="continuationNotice" w:id="1">
    <w:p w14:paraId="27564D71" w14:textId="77777777" w:rsidR="0095731F" w:rsidRDefault="009573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243E305-8F34-44B2-BDE1-7C06E67A805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F8BEA9" w14:textId="77777777" w:rsidR="0095731F" w:rsidRDefault="0095731F" w:rsidP="00AD4155">
      <w:r>
        <w:separator/>
      </w:r>
    </w:p>
  </w:footnote>
  <w:footnote w:type="continuationSeparator" w:id="0">
    <w:p w14:paraId="5449F818" w14:textId="77777777" w:rsidR="0095731F" w:rsidRDefault="0095731F" w:rsidP="00AD4155">
      <w:r>
        <w:continuationSeparator/>
      </w:r>
    </w:p>
  </w:footnote>
  <w:footnote w:type="continuationNotice" w:id="1">
    <w:p w14:paraId="32BAA70E" w14:textId="77777777" w:rsidR="0095731F" w:rsidRDefault="0095731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26EC" w14:textId="66C06A37" w:rsidR="00607313" w:rsidRDefault="006073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5AE28" w14:textId="77777777" w:rsidR="00607313" w:rsidRDefault="006073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83106"/>
    <w:multiLevelType w:val="hybridMultilevel"/>
    <w:tmpl w:val="FDA67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9F063EF"/>
    <w:multiLevelType w:val="hybridMultilevel"/>
    <w:tmpl w:val="27507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82FF0"/>
    <w:multiLevelType w:val="hybridMultilevel"/>
    <w:tmpl w:val="85D4B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E95C4C"/>
    <w:multiLevelType w:val="hybridMultilevel"/>
    <w:tmpl w:val="11BA9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61601B"/>
    <w:multiLevelType w:val="multilevel"/>
    <w:tmpl w:val="76761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1215C7"/>
    <w:multiLevelType w:val="hybridMultilevel"/>
    <w:tmpl w:val="76668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8E5E19"/>
    <w:multiLevelType w:val="hybridMultilevel"/>
    <w:tmpl w:val="B4F006E4"/>
    <w:lvl w:ilvl="0" w:tplc="DCF8CE96">
      <w:start w:val="1"/>
      <w:numFmt w:val="upperLetter"/>
      <w:lvlText w:val="%1."/>
      <w:lvlJc w:val="left"/>
      <w:pPr>
        <w:ind w:left="720" w:hanging="360"/>
      </w:pPr>
      <w:rPr>
        <w:rFonts w:ascii="Arial" w:eastAsiaTheme="minorHAnsi" w:hAnsi="Arial"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E83348"/>
    <w:multiLevelType w:val="hybridMultilevel"/>
    <w:tmpl w:val="23C21F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6D6AE8"/>
    <w:multiLevelType w:val="hybridMultilevel"/>
    <w:tmpl w:val="2472A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297269"/>
    <w:multiLevelType w:val="hybridMultilevel"/>
    <w:tmpl w:val="F6023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8B7EF9"/>
    <w:multiLevelType w:val="hybridMultilevel"/>
    <w:tmpl w:val="B1F6B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0A57ED"/>
    <w:multiLevelType w:val="hybridMultilevel"/>
    <w:tmpl w:val="EBB2A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4A2EAF"/>
    <w:multiLevelType w:val="hybridMultilevel"/>
    <w:tmpl w:val="543AC042"/>
    <w:lvl w:ilvl="0" w:tplc="DBF4C736">
      <w:start w:val="3"/>
      <w:numFmt w:val="bullet"/>
      <w:lvlText w:val="-"/>
      <w:lvlJc w:val="left"/>
      <w:pPr>
        <w:ind w:left="720" w:hanging="360"/>
      </w:pPr>
      <w:rPr>
        <w:rFonts w:ascii="Arial" w:eastAsia="Times New Roman" w:hAnsi="Arial" w:cs="Aria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7A38F8"/>
    <w:multiLevelType w:val="hybridMultilevel"/>
    <w:tmpl w:val="5D503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D76500"/>
    <w:multiLevelType w:val="hybridMultilevel"/>
    <w:tmpl w:val="0AC2F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9E188A"/>
    <w:multiLevelType w:val="multilevel"/>
    <w:tmpl w:val="32C8A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0294CBF"/>
    <w:multiLevelType w:val="multilevel"/>
    <w:tmpl w:val="F9689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0ED424D"/>
    <w:multiLevelType w:val="hybridMultilevel"/>
    <w:tmpl w:val="A4A49E7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F72298"/>
    <w:multiLevelType w:val="hybridMultilevel"/>
    <w:tmpl w:val="CCD4616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0" w15:restartNumberingAfterBreak="0">
    <w:nsid w:val="31333137"/>
    <w:multiLevelType w:val="hybridMultilevel"/>
    <w:tmpl w:val="AF281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2A7F74"/>
    <w:multiLevelType w:val="hybridMultilevel"/>
    <w:tmpl w:val="C610D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92354A"/>
    <w:multiLevelType w:val="hybridMultilevel"/>
    <w:tmpl w:val="21F2C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432A93"/>
    <w:multiLevelType w:val="hybridMultilevel"/>
    <w:tmpl w:val="F388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F84CB7"/>
    <w:multiLevelType w:val="hybridMultilevel"/>
    <w:tmpl w:val="B17C979C"/>
    <w:lvl w:ilvl="0" w:tplc="B5A651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CC14E1"/>
    <w:multiLevelType w:val="hybridMultilevel"/>
    <w:tmpl w:val="4B9E7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8C5D2B"/>
    <w:multiLevelType w:val="hybridMultilevel"/>
    <w:tmpl w:val="FCFA9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C98590D"/>
    <w:multiLevelType w:val="hybridMultilevel"/>
    <w:tmpl w:val="257EC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0E025C"/>
    <w:multiLevelType w:val="hybridMultilevel"/>
    <w:tmpl w:val="3EEE89F8"/>
    <w:lvl w:ilvl="0" w:tplc="5F84DA06">
      <w:start w:val="1"/>
      <w:numFmt w:val="decimal"/>
      <w:lvlText w:val="%1."/>
      <w:lvlJc w:val="left"/>
      <w:pPr>
        <w:ind w:left="108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71C4D7D"/>
    <w:multiLevelType w:val="hybridMultilevel"/>
    <w:tmpl w:val="F2A40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FA353C"/>
    <w:multiLevelType w:val="hybridMultilevel"/>
    <w:tmpl w:val="E1980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A11C6D"/>
    <w:multiLevelType w:val="hybridMultilevel"/>
    <w:tmpl w:val="5E1CE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1CD7DF5"/>
    <w:multiLevelType w:val="hybridMultilevel"/>
    <w:tmpl w:val="F39C558C"/>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5" w15:restartNumberingAfterBreak="0">
    <w:nsid w:val="562F00AA"/>
    <w:multiLevelType w:val="multilevel"/>
    <w:tmpl w:val="41FEF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7E075B3"/>
    <w:multiLevelType w:val="hybridMultilevel"/>
    <w:tmpl w:val="7900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8" w15:restartNumberingAfterBreak="0">
    <w:nsid w:val="5C450EB5"/>
    <w:multiLevelType w:val="hybridMultilevel"/>
    <w:tmpl w:val="AA90C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9E0D9B"/>
    <w:multiLevelType w:val="hybridMultilevel"/>
    <w:tmpl w:val="5FDCE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313A35"/>
    <w:multiLevelType w:val="hybridMultilevel"/>
    <w:tmpl w:val="8522C9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2" w15:restartNumberingAfterBreak="0">
    <w:nsid w:val="7BCD2D16"/>
    <w:multiLevelType w:val="hybridMultilevel"/>
    <w:tmpl w:val="BD6A1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085EB3"/>
    <w:multiLevelType w:val="hybridMultilevel"/>
    <w:tmpl w:val="6156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107BB7"/>
    <w:multiLevelType w:val="hybridMultilevel"/>
    <w:tmpl w:val="CB9254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15828093">
    <w:abstractNumId w:val="41"/>
  </w:num>
  <w:num w:numId="2" w16cid:durableId="754938746">
    <w:abstractNumId w:val="32"/>
  </w:num>
  <w:num w:numId="3" w16cid:durableId="2136294234">
    <w:abstractNumId w:val="1"/>
  </w:num>
  <w:num w:numId="4" w16cid:durableId="199249724">
    <w:abstractNumId w:val="37"/>
  </w:num>
  <w:num w:numId="5" w16cid:durableId="1884828840">
    <w:abstractNumId w:val="34"/>
  </w:num>
  <w:num w:numId="6" w16cid:durableId="908342423">
    <w:abstractNumId w:val="42"/>
  </w:num>
  <w:num w:numId="7" w16cid:durableId="1482036629">
    <w:abstractNumId w:val="38"/>
  </w:num>
  <w:num w:numId="8" w16cid:durableId="902836661">
    <w:abstractNumId w:val="22"/>
  </w:num>
  <w:num w:numId="9" w16cid:durableId="457339430">
    <w:abstractNumId w:val="9"/>
  </w:num>
  <w:num w:numId="10" w16cid:durableId="2044555763">
    <w:abstractNumId w:val="11"/>
  </w:num>
  <w:num w:numId="11" w16cid:durableId="834999005">
    <w:abstractNumId w:val="0"/>
  </w:num>
  <w:num w:numId="12" w16cid:durableId="1145005139">
    <w:abstractNumId w:val="25"/>
  </w:num>
  <w:num w:numId="13" w16cid:durableId="1383748736">
    <w:abstractNumId w:val="30"/>
  </w:num>
  <w:num w:numId="14" w16cid:durableId="2120829588">
    <w:abstractNumId w:val="15"/>
  </w:num>
  <w:num w:numId="15" w16cid:durableId="2142577145">
    <w:abstractNumId w:val="23"/>
  </w:num>
  <w:num w:numId="16" w16cid:durableId="9721286">
    <w:abstractNumId w:val="4"/>
  </w:num>
  <w:num w:numId="17" w16cid:durableId="1373722820">
    <w:abstractNumId w:val="18"/>
  </w:num>
  <w:num w:numId="18" w16cid:durableId="1891112138">
    <w:abstractNumId w:val="21"/>
  </w:num>
  <w:num w:numId="19" w16cid:durableId="1666933983">
    <w:abstractNumId w:val="20"/>
  </w:num>
  <w:num w:numId="20" w16cid:durableId="1288393111">
    <w:abstractNumId w:val="27"/>
  </w:num>
  <w:num w:numId="21" w16cid:durableId="1778716733">
    <w:abstractNumId w:val="31"/>
  </w:num>
  <w:num w:numId="22" w16cid:durableId="1573812369">
    <w:abstractNumId w:val="14"/>
  </w:num>
  <w:num w:numId="23" w16cid:durableId="605164202">
    <w:abstractNumId w:val="6"/>
  </w:num>
  <w:num w:numId="24" w16cid:durableId="771172489">
    <w:abstractNumId w:val="40"/>
  </w:num>
  <w:num w:numId="25" w16cid:durableId="751316774">
    <w:abstractNumId w:val="33"/>
  </w:num>
  <w:num w:numId="26" w16cid:durableId="1882402813">
    <w:abstractNumId w:val="36"/>
  </w:num>
  <w:num w:numId="27" w16cid:durableId="1560940966">
    <w:abstractNumId w:val="10"/>
  </w:num>
  <w:num w:numId="28" w16cid:durableId="559949689">
    <w:abstractNumId w:val="24"/>
  </w:num>
  <w:num w:numId="29" w16cid:durableId="1921865908">
    <w:abstractNumId w:val="7"/>
  </w:num>
  <w:num w:numId="30" w16cid:durableId="1629050645">
    <w:abstractNumId w:val="8"/>
  </w:num>
  <w:num w:numId="31" w16cid:durableId="381254093">
    <w:abstractNumId w:val="44"/>
  </w:num>
  <w:num w:numId="32" w16cid:durableId="2021589166">
    <w:abstractNumId w:val="2"/>
  </w:num>
  <w:num w:numId="33" w16cid:durableId="1341007452">
    <w:abstractNumId w:val="12"/>
  </w:num>
  <w:num w:numId="34" w16cid:durableId="1632784678">
    <w:abstractNumId w:val="43"/>
  </w:num>
  <w:num w:numId="35" w16cid:durableId="102457260">
    <w:abstractNumId w:val="26"/>
  </w:num>
  <w:num w:numId="36" w16cid:durableId="1018890457">
    <w:abstractNumId w:val="3"/>
  </w:num>
  <w:num w:numId="37" w16cid:durableId="1426727096">
    <w:abstractNumId w:val="19"/>
  </w:num>
  <w:num w:numId="38" w16cid:durableId="493104082">
    <w:abstractNumId w:val="28"/>
  </w:num>
  <w:num w:numId="39" w16cid:durableId="81806225">
    <w:abstractNumId w:val="29"/>
  </w:num>
  <w:num w:numId="40" w16cid:durableId="439374955">
    <w:abstractNumId w:val="16"/>
  </w:num>
  <w:num w:numId="41" w16cid:durableId="376707521">
    <w:abstractNumId w:val="35"/>
  </w:num>
  <w:num w:numId="42" w16cid:durableId="1460413894">
    <w:abstractNumId w:val="17"/>
  </w:num>
  <w:num w:numId="43" w16cid:durableId="287321835">
    <w:abstractNumId w:val="5"/>
  </w:num>
  <w:num w:numId="44" w16cid:durableId="1828401708">
    <w:abstractNumId w:val="13"/>
  </w:num>
  <w:num w:numId="45" w16cid:durableId="1033966397">
    <w:abstractNumId w:val="3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embedTrueTypeFonts/>
  <w:hideSpellingErrors/>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276E5"/>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1A4"/>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2FC8"/>
    <w:rsid w:val="000857C0"/>
    <w:rsid w:val="00087B46"/>
    <w:rsid w:val="00087F57"/>
    <w:rsid w:val="00091188"/>
    <w:rsid w:val="0009203F"/>
    <w:rsid w:val="000933DC"/>
    <w:rsid w:val="00095119"/>
    <w:rsid w:val="00095EF3"/>
    <w:rsid w:val="00096B6F"/>
    <w:rsid w:val="000A092A"/>
    <w:rsid w:val="000A0E7E"/>
    <w:rsid w:val="000A1305"/>
    <w:rsid w:val="000A2096"/>
    <w:rsid w:val="000A228B"/>
    <w:rsid w:val="000A387B"/>
    <w:rsid w:val="000A4907"/>
    <w:rsid w:val="000A6B9C"/>
    <w:rsid w:val="000A738F"/>
    <w:rsid w:val="000B0704"/>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1CBE"/>
    <w:rsid w:val="000C3D26"/>
    <w:rsid w:val="000C3F05"/>
    <w:rsid w:val="000C61BF"/>
    <w:rsid w:val="000C65C8"/>
    <w:rsid w:val="000C708C"/>
    <w:rsid w:val="000C70E2"/>
    <w:rsid w:val="000C7259"/>
    <w:rsid w:val="000C747B"/>
    <w:rsid w:val="000C75AE"/>
    <w:rsid w:val="000D00DE"/>
    <w:rsid w:val="000D03C1"/>
    <w:rsid w:val="000D0695"/>
    <w:rsid w:val="000D2BFC"/>
    <w:rsid w:val="000D32B6"/>
    <w:rsid w:val="000D54F2"/>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6A8"/>
    <w:rsid w:val="000F2717"/>
    <w:rsid w:val="000F6641"/>
    <w:rsid w:val="000F7364"/>
    <w:rsid w:val="000F7919"/>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A8D"/>
    <w:rsid w:val="00120C1C"/>
    <w:rsid w:val="00120D87"/>
    <w:rsid w:val="00122E9E"/>
    <w:rsid w:val="00122ED0"/>
    <w:rsid w:val="0012519B"/>
    <w:rsid w:val="00125A74"/>
    <w:rsid w:val="001274D5"/>
    <w:rsid w:val="00127C83"/>
    <w:rsid w:val="00130DAE"/>
    <w:rsid w:val="0013111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27A5"/>
    <w:rsid w:val="0017622A"/>
    <w:rsid w:val="001769DF"/>
    <w:rsid w:val="0018004A"/>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390"/>
    <w:rsid w:val="001A6598"/>
    <w:rsid w:val="001A6604"/>
    <w:rsid w:val="001A6811"/>
    <w:rsid w:val="001A79FA"/>
    <w:rsid w:val="001B0D61"/>
    <w:rsid w:val="001B290B"/>
    <w:rsid w:val="001B2B9B"/>
    <w:rsid w:val="001B4BEB"/>
    <w:rsid w:val="001B5B87"/>
    <w:rsid w:val="001B60C3"/>
    <w:rsid w:val="001B76C4"/>
    <w:rsid w:val="001B787C"/>
    <w:rsid w:val="001C0534"/>
    <w:rsid w:val="001C173E"/>
    <w:rsid w:val="001C181C"/>
    <w:rsid w:val="001C3BD6"/>
    <w:rsid w:val="001C3D56"/>
    <w:rsid w:val="001C55C2"/>
    <w:rsid w:val="001C6D2B"/>
    <w:rsid w:val="001C7E09"/>
    <w:rsid w:val="001D05A9"/>
    <w:rsid w:val="001D0981"/>
    <w:rsid w:val="001D3DAB"/>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1558A"/>
    <w:rsid w:val="00220DF6"/>
    <w:rsid w:val="00223D79"/>
    <w:rsid w:val="00224677"/>
    <w:rsid w:val="002255EF"/>
    <w:rsid w:val="002266F3"/>
    <w:rsid w:val="00230DE8"/>
    <w:rsid w:val="0023275F"/>
    <w:rsid w:val="002333A7"/>
    <w:rsid w:val="00234463"/>
    <w:rsid w:val="00234820"/>
    <w:rsid w:val="002351AC"/>
    <w:rsid w:val="00236849"/>
    <w:rsid w:val="00237B28"/>
    <w:rsid w:val="00240743"/>
    <w:rsid w:val="00240E20"/>
    <w:rsid w:val="00241682"/>
    <w:rsid w:val="00241BCE"/>
    <w:rsid w:val="002426EA"/>
    <w:rsid w:val="00243C32"/>
    <w:rsid w:val="002455D7"/>
    <w:rsid w:val="00246C04"/>
    <w:rsid w:val="002470C8"/>
    <w:rsid w:val="00251899"/>
    <w:rsid w:val="00253BCA"/>
    <w:rsid w:val="00255903"/>
    <w:rsid w:val="00257790"/>
    <w:rsid w:val="00261B84"/>
    <w:rsid w:val="00262E93"/>
    <w:rsid w:val="002636F6"/>
    <w:rsid w:val="00264827"/>
    <w:rsid w:val="00265515"/>
    <w:rsid w:val="00266795"/>
    <w:rsid w:val="0026779E"/>
    <w:rsid w:val="002702CE"/>
    <w:rsid w:val="0027048C"/>
    <w:rsid w:val="00273325"/>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5C5A"/>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21B3"/>
    <w:rsid w:val="002E324D"/>
    <w:rsid w:val="002E404D"/>
    <w:rsid w:val="002E5390"/>
    <w:rsid w:val="002E5B12"/>
    <w:rsid w:val="002E5B64"/>
    <w:rsid w:val="002E6879"/>
    <w:rsid w:val="002E6B97"/>
    <w:rsid w:val="002E795A"/>
    <w:rsid w:val="002F0D3C"/>
    <w:rsid w:val="002F166B"/>
    <w:rsid w:val="002F2CF8"/>
    <w:rsid w:val="002F5944"/>
    <w:rsid w:val="002F7E63"/>
    <w:rsid w:val="003001A4"/>
    <w:rsid w:val="0030038C"/>
    <w:rsid w:val="00306711"/>
    <w:rsid w:val="00310EF5"/>
    <w:rsid w:val="003129E4"/>
    <w:rsid w:val="00313692"/>
    <w:rsid w:val="00314964"/>
    <w:rsid w:val="00315271"/>
    <w:rsid w:val="0031570A"/>
    <w:rsid w:val="0032130A"/>
    <w:rsid w:val="00321E87"/>
    <w:rsid w:val="00322E1A"/>
    <w:rsid w:val="003251F2"/>
    <w:rsid w:val="00326609"/>
    <w:rsid w:val="00326785"/>
    <w:rsid w:val="003273CD"/>
    <w:rsid w:val="00330B5C"/>
    <w:rsid w:val="00330BD2"/>
    <w:rsid w:val="00330F8D"/>
    <w:rsid w:val="00332223"/>
    <w:rsid w:val="00333C39"/>
    <w:rsid w:val="0033414D"/>
    <w:rsid w:val="00340AA1"/>
    <w:rsid w:val="00341492"/>
    <w:rsid w:val="00342252"/>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4FF5"/>
    <w:rsid w:val="00375887"/>
    <w:rsid w:val="00375B19"/>
    <w:rsid w:val="00375EB1"/>
    <w:rsid w:val="0037681B"/>
    <w:rsid w:val="00380EDD"/>
    <w:rsid w:val="0038226B"/>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52FA"/>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2A4"/>
    <w:rsid w:val="003E2874"/>
    <w:rsid w:val="003E32E1"/>
    <w:rsid w:val="003E4129"/>
    <w:rsid w:val="003E50AF"/>
    <w:rsid w:val="003E7B98"/>
    <w:rsid w:val="003E7CE4"/>
    <w:rsid w:val="003F05B5"/>
    <w:rsid w:val="003F0A4B"/>
    <w:rsid w:val="003F2E2E"/>
    <w:rsid w:val="003F30C3"/>
    <w:rsid w:val="003F31D0"/>
    <w:rsid w:val="003F5934"/>
    <w:rsid w:val="003F5C52"/>
    <w:rsid w:val="003F60CE"/>
    <w:rsid w:val="003F778B"/>
    <w:rsid w:val="00400640"/>
    <w:rsid w:val="004010C8"/>
    <w:rsid w:val="00402FF6"/>
    <w:rsid w:val="0040475D"/>
    <w:rsid w:val="004112D7"/>
    <w:rsid w:val="00411BEB"/>
    <w:rsid w:val="00411E4D"/>
    <w:rsid w:val="00413263"/>
    <w:rsid w:val="00413367"/>
    <w:rsid w:val="00415353"/>
    <w:rsid w:val="0041677E"/>
    <w:rsid w:val="00416A63"/>
    <w:rsid w:val="00417980"/>
    <w:rsid w:val="00417DAB"/>
    <w:rsid w:val="0042048C"/>
    <w:rsid w:val="0042124F"/>
    <w:rsid w:val="0042535E"/>
    <w:rsid w:val="00426016"/>
    <w:rsid w:val="0042692E"/>
    <w:rsid w:val="00426A96"/>
    <w:rsid w:val="00426B6A"/>
    <w:rsid w:val="00427373"/>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65EC"/>
    <w:rsid w:val="0045782A"/>
    <w:rsid w:val="004578B1"/>
    <w:rsid w:val="00460121"/>
    <w:rsid w:val="00461A99"/>
    <w:rsid w:val="00461D57"/>
    <w:rsid w:val="00462C4F"/>
    <w:rsid w:val="00462F96"/>
    <w:rsid w:val="00463E04"/>
    <w:rsid w:val="00464A54"/>
    <w:rsid w:val="00465987"/>
    <w:rsid w:val="00466259"/>
    <w:rsid w:val="004720FB"/>
    <w:rsid w:val="004721B9"/>
    <w:rsid w:val="0047297F"/>
    <w:rsid w:val="00472C4A"/>
    <w:rsid w:val="00472C64"/>
    <w:rsid w:val="004749B4"/>
    <w:rsid w:val="00475044"/>
    <w:rsid w:val="00475327"/>
    <w:rsid w:val="00475594"/>
    <w:rsid w:val="00480C32"/>
    <w:rsid w:val="00482C00"/>
    <w:rsid w:val="00483FE0"/>
    <w:rsid w:val="004843E1"/>
    <w:rsid w:val="004845C1"/>
    <w:rsid w:val="0048631B"/>
    <w:rsid w:val="00487590"/>
    <w:rsid w:val="00490625"/>
    <w:rsid w:val="00491F60"/>
    <w:rsid w:val="004968AB"/>
    <w:rsid w:val="00496A27"/>
    <w:rsid w:val="00497EE2"/>
    <w:rsid w:val="004A0660"/>
    <w:rsid w:val="004A2A51"/>
    <w:rsid w:val="004A4661"/>
    <w:rsid w:val="004A4984"/>
    <w:rsid w:val="004A73EB"/>
    <w:rsid w:val="004A75C7"/>
    <w:rsid w:val="004B0546"/>
    <w:rsid w:val="004B4D2A"/>
    <w:rsid w:val="004B772B"/>
    <w:rsid w:val="004C0C85"/>
    <w:rsid w:val="004C130F"/>
    <w:rsid w:val="004C1698"/>
    <w:rsid w:val="004C1B0D"/>
    <w:rsid w:val="004C1CFE"/>
    <w:rsid w:val="004C44C5"/>
    <w:rsid w:val="004C45F6"/>
    <w:rsid w:val="004C46AD"/>
    <w:rsid w:val="004C5DDB"/>
    <w:rsid w:val="004C69B5"/>
    <w:rsid w:val="004C6B7F"/>
    <w:rsid w:val="004C6CA3"/>
    <w:rsid w:val="004D04B1"/>
    <w:rsid w:val="004D18F0"/>
    <w:rsid w:val="004D36A1"/>
    <w:rsid w:val="004D5CF7"/>
    <w:rsid w:val="004D7474"/>
    <w:rsid w:val="004E018D"/>
    <w:rsid w:val="004E1A6F"/>
    <w:rsid w:val="004E3B25"/>
    <w:rsid w:val="004E4442"/>
    <w:rsid w:val="004E4E2B"/>
    <w:rsid w:val="004E762D"/>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57AB"/>
    <w:rsid w:val="00506406"/>
    <w:rsid w:val="0050713B"/>
    <w:rsid w:val="0051000B"/>
    <w:rsid w:val="00510B45"/>
    <w:rsid w:val="00511050"/>
    <w:rsid w:val="00512125"/>
    <w:rsid w:val="00512ED4"/>
    <w:rsid w:val="005138C6"/>
    <w:rsid w:val="00513915"/>
    <w:rsid w:val="00515448"/>
    <w:rsid w:val="00516B68"/>
    <w:rsid w:val="00517BCF"/>
    <w:rsid w:val="00522A0A"/>
    <w:rsid w:val="00522DC2"/>
    <w:rsid w:val="005237F3"/>
    <w:rsid w:val="00525284"/>
    <w:rsid w:val="005267A5"/>
    <w:rsid w:val="00527A84"/>
    <w:rsid w:val="0053432F"/>
    <w:rsid w:val="00537C1D"/>
    <w:rsid w:val="00537FAA"/>
    <w:rsid w:val="00540DFC"/>
    <w:rsid w:val="00544074"/>
    <w:rsid w:val="00544310"/>
    <w:rsid w:val="0055140F"/>
    <w:rsid w:val="00551A23"/>
    <w:rsid w:val="005534C4"/>
    <w:rsid w:val="005564EF"/>
    <w:rsid w:val="0055675B"/>
    <w:rsid w:val="00556ECE"/>
    <w:rsid w:val="00557FBC"/>
    <w:rsid w:val="0056073E"/>
    <w:rsid w:val="00560CCA"/>
    <w:rsid w:val="00561D77"/>
    <w:rsid w:val="005621A9"/>
    <w:rsid w:val="005627F3"/>
    <w:rsid w:val="00562D6D"/>
    <w:rsid w:val="00563A69"/>
    <w:rsid w:val="005653CE"/>
    <w:rsid w:val="00565FBD"/>
    <w:rsid w:val="00566EA3"/>
    <w:rsid w:val="00566F43"/>
    <w:rsid w:val="00567E68"/>
    <w:rsid w:val="00570380"/>
    <w:rsid w:val="00570D08"/>
    <w:rsid w:val="00571CA2"/>
    <w:rsid w:val="00572647"/>
    <w:rsid w:val="00574008"/>
    <w:rsid w:val="005740A3"/>
    <w:rsid w:val="00575C85"/>
    <w:rsid w:val="00580AC8"/>
    <w:rsid w:val="00583213"/>
    <w:rsid w:val="00583FC6"/>
    <w:rsid w:val="00585773"/>
    <w:rsid w:val="00586921"/>
    <w:rsid w:val="0059116A"/>
    <w:rsid w:val="005918E9"/>
    <w:rsid w:val="00591B80"/>
    <w:rsid w:val="00592088"/>
    <w:rsid w:val="005927DC"/>
    <w:rsid w:val="00593D35"/>
    <w:rsid w:val="00594B89"/>
    <w:rsid w:val="00596C3A"/>
    <w:rsid w:val="005970E7"/>
    <w:rsid w:val="005972BE"/>
    <w:rsid w:val="00597AE2"/>
    <w:rsid w:val="00597FF3"/>
    <w:rsid w:val="005A0CD9"/>
    <w:rsid w:val="005A46B7"/>
    <w:rsid w:val="005A56C6"/>
    <w:rsid w:val="005A7426"/>
    <w:rsid w:val="005A7559"/>
    <w:rsid w:val="005A784D"/>
    <w:rsid w:val="005A7AC1"/>
    <w:rsid w:val="005B06C8"/>
    <w:rsid w:val="005B132B"/>
    <w:rsid w:val="005B18F9"/>
    <w:rsid w:val="005B1A7A"/>
    <w:rsid w:val="005B1C5F"/>
    <w:rsid w:val="005B268E"/>
    <w:rsid w:val="005C15E4"/>
    <w:rsid w:val="005C1B60"/>
    <w:rsid w:val="005C1C4B"/>
    <w:rsid w:val="005C1D5D"/>
    <w:rsid w:val="005C31A9"/>
    <w:rsid w:val="005C3F61"/>
    <w:rsid w:val="005C4CDA"/>
    <w:rsid w:val="005C6C9E"/>
    <w:rsid w:val="005C7483"/>
    <w:rsid w:val="005C7B10"/>
    <w:rsid w:val="005D169B"/>
    <w:rsid w:val="005D22CD"/>
    <w:rsid w:val="005D3602"/>
    <w:rsid w:val="005D369B"/>
    <w:rsid w:val="005D391F"/>
    <w:rsid w:val="005D465C"/>
    <w:rsid w:val="005D4EF0"/>
    <w:rsid w:val="005D52BA"/>
    <w:rsid w:val="005D5DF7"/>
    <w:rsid w:val="005D6BF0"/>
    <w:rsid w:val="005D783F"/>
    <w:rsid w:val="005D797D"/>
    <w:rsid w:val="005E041B"/>
    <w:rsid w:val="005E0AC7"/>
    <w:rsid w:val="005E27A0"/>
    <w:rsid w:val="005E412E"/>
    <w:rsid w:val="005E41A5"/>
    <w:rsid w:val="005E440A"/>
    <w:rsid w:val="005E547E"/>
    <w:rsid w:val="005F251C"/>
    <w:rsid w:val="005F292F"/>
    <w:rsid w:val="005F3E9D"/>
    <w:rsid w:val="005F6DDE"/>
    <w:rsid w:val="006006D4"/>
    <w:rsid w:val="00600FDF"/>
    <w:rsid w:val="00603B1D"/>
    <w:rsid w:val="006055E4"/>
    <w:rsid w:val="00605732"/>
    <w:rsid w:val="006058A8"/>
    <w:rsid w:val="00607313"/>
    <w:rsid w:val="00610CE8"/>
    <w:rsid w:val="0061136D"/>
    <w:rsid w:val="00611B11"/>
    <w:rsid w:val="0061378C"/>
    <w:rsid w:val="00613D2C"/>
    <w:rsid w:val="00617D26"/>
    <w:rsid w:val="006203C1"/>
    <w:rsid w:val="006205D0"/>
    <w:rsid w:val="006218F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4ECF"/>
    <w:rsid w:val="00655B0C"/>
    <w:rsid w:val="006570E9"/>
    <w:rsid w:val="0066208C"/>
    <w:rsid w:val="0066422D"/>
    <w:rsid w:val="0066442C"/>
    <w:rsid w:val="00665B41"/>
    <w:rsid w:val="00665E56"/>
    <w:rsid w:val="00665F38"/>
    <w:rsid w:val="00667DBB"/>
    <w:rsid w:val="00672637"/>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9BB"/>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603"/>
    <w:rsid w:val="006C5D03"/>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34E4"/>
    <w:rsid w:val="00705091"/>
    <w:rsid w:val="00706B0C"/>
    <w:rsid w:val="00706F04"/>
    <w:rsid w:val="0071133D"/>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4163"/>
    <w:rsid w:val="0073611C"/>
    <w:rsid w:val="00736194"/>
    <w:rsid w:val="007403DD"/>
    <w:rsid w:val="007405A2"/>
    <w:rsid w:val="00741651"/>
    <w:rsid w:val="00741F25"/>
    <w:rsid w:val="00742389"/>
    <w:rsid w:val="0074280B"/>
    <w:rsid w:val="00743A3E"/>
    <w:rsid w:val="00744EE0"/>
    <w:rsid w:val="00747156"/>
    <w:rsid w:val="00747ACA"/>
    <w:rsid w:val="00747C15"/>
    <w:rsid w:val="007503FE"/>
    <w:rsid w:val="00752A20"/>
    <w:rsid w:val="00755F48"/>
    <w:rsid w:val="007611F7"/>
    <w:rsid w:val="00761979"/>
    <w:rsid w:val="00762864"/>
    <w:rsid w:val="00762917"/>
    <w:rsid w:val="00763F46"/>
    <w:rsid w:val="00764665"/>
    <w:rsid w:val="00764E0C"/>
    <w:rsid w:val="00764EBB"/>
    <w:rsid w:val="00765EA1"/>
    <w:rsid w:val="0076600A"/>
    <w:rsid w:val="00766C6A"/>
    <w:rsid w:val="00766EF5"/>
    <w:rsid w:val="007717B2"/>
    <w:rsid w:val="00772C6B"/>
    <w:rsid w:val="00772CF4"/>
    <w:rsid w:val="007737C4"/>
    <w:rsid w:val="00773F35"/>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2CEC"/>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07C2"/>
    <w:rsid w:val="007E22DD"/>
    <w:rsid w:val="007E2567"/>
    <w:rsid w:val="007E3DA5"/>
    <w:rsid w:val="007E52B7"/>
    <w:rsid w:val="007E535E"/>
    <w:rsid w:val="007E561E"/>
    <w:rsid w:val="007E6666"/>
    <w:rsid w:val="007E726B"/>
    <w:rsid w:val="007E7E23"/>
    <w:rsid w:val="007F4DF0"/>
    <w:rsid w:val="007F5D7C"/>
    <w:rsid w:val="007F701D"/>
    <w:rsid w:val="007F7982"/>
    <w:rsid w:val="00800008"/>
    <w:rsid w:val="0080065E"/>
    <w:rsid w:val="008016C3"/>
    <w:rsid w:val="00801BD2"/>
    <w:rsid w:val="00803226"/>
    <w:rsid w:val="008067A3"/>
    <w:rsid w:val="00810848"/>
    <w:rsid w:val="0081285C"/>
    <w:rsid w:val="00812E2E"/>
    <w:rsid w:val="00812FA0"/>
    <w:rsid w:val="00813091"/>
    <w:rsid w:val="008137B1"/>
    <w:rsid w:val="0081467A"/>
    <w:rsid w:val="00815583"/>
    <w:rsid w:val="00815FD4"/>
    <w:rsid w:val="00817B15"/>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299"/>
    <w:rsid w:val="00834B8A"/>
    <w:rsid w:val="008357C7"/>
    <w:rsid w:val="00836A16"/>
    <w:rsid w:val="00840EA7"/>
    <w:rsid w:val="00846FF8"/>
    <w:rsid w:val="00847A42"/>
    <w:rsid w:val="00847CDD"/>
    <w:rsid w:val="008521DD"/>
    <w:rsid w:val="00852DE4"/>
    <w:rsid w:val="0085312F"/>
    <w:rsid w:val="008534A5"/>
    <w:rsid w:val="00853949"/>
    <w:rsid w:val="00854F34"/>
    <w:rsid w:val="00857363"/>
    <w:rsid w:val="00857C89"/>
    <w:rsid w:val="00860430"/>
    <w:rsid w:val="00862A08"/>
    <w:rsid w:val="0086307F"/>
    <w:rsid w:val="0086446B"/>
    <w:rsid w:val="00865449"/>
    <w:rsid w:val="00865C11"/>
    <w:rsid w:val="0086646A"/>
    <w:rsid w:val="00867141"/>
    <w:rsid w:val="0086719D"/>
    <w:rsid w:val="008674AC"/>
    <w:rsid w:val="0087014D"/>
    <w:rsid w:val="008702F8"/>
    <w:rsid w:val="008705D6"/>
    <w:rsid w:val="00870AD1"/>
    <w:rsid w:val="00870CD0"/>
    <w:rsid w:val="00873E0E"/>
    <w:rsid w:val="0087447C"/>
    <w:rsid w:val="00877C91"/>
    <w:rsid w:val="008800F3"/>
    <w:rsid w:val="00880830"/>
    <w:rsid w:val="0088180D"/>
    <w:rsid w:val="00883F81"/>
    <w:rsid w:val="0088440A"/>
    <w:rsid w:val="00890B05"/>
    <w:rsid w:val="0089113B"/>
    <w:rsid w:val="00892056"/>
    <w:rsid w:val="0089363A"/>
    <w:rsid w:val="00894151"/>
    <w:rsid w:val="00894E04"/>
    <w:rsid w:val="0089581D"/>
    <w:rsid w:val="008960EE"/>
    <w:rsid w:val="008A25FA"/>
    <w:rsid w:val="008A3231"/>
    <w:rsid w:val="008A4101"/>
    <w:rsid w:val="008A4539"/>
    <w:rsid w:val="008A5C10"/>
    <w:rsid w:val="008A6C9A"/>
    <w:rsid w:val="008A7EF8"/>
    <w:rsid w:val="008B2BDD"/>
    <w:rsid w:val="008B2EDE"/>
    <w:rsid w:val="008B30E4"/>
    <w:rsid w:val="008B3E90"/>
    <w:rsid w:val="008B50BA"/>
    <w:rsid w:val="008B5437"/>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1F41"/>
    <w:rsid w:val="008E3B35"/>
    <w:rsid w:val="008E3CAA"/>
    <w:rsid w:val="008E451A"/>
    <w:rsid w:val="008E4A9F"/>
    <w:rsid w:val="008E5549"/>
    <w:rsid w:val="008E5BE6"/>
    <w:rsid w:val="008E673A"/>
    <w:rsid w:val="008E7B04"/>
    <w:rsid w:val="008F1297"/>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293"/>
    <w:rsid w:val="00933FDD"/>
    <w:rsid w:val="00935945"/>
    <w:rsid w:val="009373C7"/>
    <w:rsid w:val="0094103E"/>
    <w:rsid w:val="009414AB"/>
    <w:rsid w:val="00943A32"/>
    <w:rsid w:val="009442B9"/>
    <w:rsid w:val="00945307"/>
    <w:rsid w:val="009456B7"/>
    <w:rsid w:val="00945961"/>
    <w:rsid w:val="00945D10"/>
    <w:rsid w:val="00947262"/>
    <w:rsid w:val="009475B4"/>
    <w:rsid w:val="00947A2A"/>
    <w:rsid w:val="0095175C"/>
    <w:rsid w:val="0095285E"/>
    <w:rsid w:val="00952DFC"/>
    <w:rsid w:val="009530AA"/>
    <w:rsid w:val="00953821"/>
    <w:rsid w:val="009567F3"/>
    <w:rsid w:val="00956989"/>
    <w:rsid w:val="0095731F"/>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0245"/>
    <w:rsid w:val="009B19FE"/>
    <w:rsid w:val="009B3E6F"/>
    <w:rsid w:val="009B4985"/>
    <w:rsid w:val="009B702B"/>
    <w:rsid w:val="009B7508"/>
    <w:rsid w:val="009B7574"/>
    <w:rsid w:val="009B7C32"/>
    <w:rsid w:val="009C0342"/>
    <w:rsid w:val="009C03A4"/>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7611"/>
    <w:rsid w:val="009E7A82"/>
    <w:rsid w:val="009F0D88"/>
    <w:rsid w:val="009F0EF7"/>
    <w:rsid w:val="009F1103"/>
    <w:rsid w:val="009F3A48"/>
    <w:rsid w:val="009F554B"/>
    <w:rsid w:val="009F5952"/>
    <w:rsid w:val="009F6DA1"/>
    <w:rsid w:val="00A04460"/>
    <w:rsid w:val="00A06FE5"/>
    <w:rsid w:val="00A1218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5C3"/>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3B3"/>
    <w:rsid w:val="00A505FC"/>
    <w:rsid w:val="00A50774"/>
    <w:rsid w:val="00A547CF"/>
    <w:rsid w:val="00A57973"/>
    <w:rsid w:val="00A61CB9"/>
    <w:rsid w:val="00A6540D"/>
    <w:rsid w:val="00A66290"/>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1305"/>
    <w:rsid w:val="00AA24A8"/>
    <w:rsid w:val="00AA255F"/>
    <w:rsid w:val="00AA491D"/>
    <w:rsid w:val="00AA6A6C"/>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4C3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2A06"/>
    <w:rsid w:val="00B24A3E"/>
    <w:rsid w:val="00B3009C"/>
    <w:rsid w:val="00B3258C"/>
    <w:rsid w:val="00B32F87"/>
    <w:rsid w:val="00B332ED"/>
    <w:rsid w:val="00B33428"/>
    <w:rsid w:val="00B340EB"/>
    <w:rsid w:val="00B34C63"/>
    <w:rsid w:val="00B352B6"/>
    <w:rsid w:val="00B35FC3"/>
    <w:rsid w:val="00B370BA"/>
    <w:rsid w:val="00B42F4D"/>
    <w:rsid w:val="00B441C1"/>
    <w:rsid w:val="00B46687"/>
    <w:rsid w:val="00B47CCB"/>
    <w:rsid w:val="00B50959"/>
    <w:rsid w:val="00B5234B"/>
    <w:rsid w:val="00B611CA"/>
    <w:rsid w:val="00B615BD"/>
    <w:rsid w:val="00B6583B"/>
    <w:rsid w:val="00B666E4"/>
    <w:rsid w:val="00B70316"/>
    <w:rsid w:val="00B72CFC"/>
    <w:rsid w:val="00B7414B"/>
    <w:rsid w:val="00B7510C"/>
    <w:rsid w:val="00B75F54"/>
    <w:rsid w:val="00B76721"/>
    <w:rsid w:val="00B8082C"/>
    <w:rsid w:val="00B80F1E"/>
    <w:rsid w:val="00B81BF1"/>
    <w:rsid w:val="00B826AD"/>
    <w:rsid w:val="00B82E28"/>
    <w:rsid w:val="00B853FC"/>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56CB"/>
    <w:rsid w:val="00BB5EC7"/>
    <w:rsid w:val="00BB6A69"/>
    <w:rsid w:val="00BB7263"/>
    <w:rsid w:val="00BB7CCC"/>
    <w:rsid w:val="00BC018F"/>
    <w:rsid w:val="00BC061C"/>
    <w:rsid w:val="00BC0C77"/>
    <w:rsid w:val="00BC1141"/>
    <w:rsid w:val="00BC7B61"/>
    <w:rsid w:val="00BC7C8D"/>
    <w:rsid w:val="00BD0EBE"/>
    <w:rsid w:val="00BD18FB"/>
    <w:rsid w:val="00BD1FEF"/>
    <w:rsid w:val="00BD56C4"/>
    <w:rsid w:val="00BD5BC7"/>
    <w:rsid w:val="00BD69AF"/>
    <w:rsid w:val="00BD7DD3"/>
    <w:rsid w:val="00BE1B13"/>
    <w:rsid w:val="00BE318E"/>
    <w:rsid w:val="00BE34C0"/>
    <w:rsid w:val="00BE7DF8"/>
    <w:rsid w:val="00BF0E95"/>
    <w:rsid w:val="00BF26EA"/>
    <w:rsid w:val="00BF2BDC"/>
    <w:rsid w:val="00BF3127"/>
    <w:rsid w:val="00BF32DA"/>
    <w:rsid w:val="00BF3DAE"/>
    <w:rsid w:val="00BF3F57"/>
    <w:rsid w:val="00BF4A1B"/>
    <w:rsid w:val="00BF501C"/>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2D04"/>
    <w:rsid w:val="00C137C5"/>
    <w:rsid w:val="00C13CA0"/>
    <w:rsid w:val="00C216B4"/>
    <w:rsid w:val="00C238E6"/>
    <w:rsid w:val="00C2487B"/>
    <w:rsid w:val="00C24AC9"/>
    <w:rsid w:val="00C25C47"/>
    <w:rsid w:val="00C25CDC"/>
    <w:rsid w:val="00C25D1F"/>
    <w:rsid w:val="00C2612C"/>
    <w:rsid w:val="00C26F48"/>
    <w:rsid w:val="00C31BBE"/>
    <w:rsid w:val="00C34099"/>
    <w:rsid w:val="00C3554B"/>
    <w:rsid w:val="00C403A1"/>
    <w:rsid w:val="00C40B63"/>
    <w:rsid w:val="00C40B7C"/>
    <w:rsid w:val="00C411B8"/>
    <w:rsid w:val="00C4505C"/>
    <w:rsid w:val="00C46299"/>
    <w:rsid w:val="00C50E27"/>
    <w:rsid w:val="00C51A46"/>
    <w:rsid w:val="00C53416"/>
    <w:rsid w:val="00C5369D"/>
    <w:rsid w:val="00C546AB"/>
    <w:rsid w:val="00C54B21"/>
    <w:rsid w:val="00C55C33"/>
    <w:rsid w:val="00C562AD"/>
    <w:rsid w:val="00C56523"/>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2D97"/>
    <w:rsid w:val="00C83EDE"/>
    <w:rsid w:val="00C8446D"/>
    <w:rsid w:val="00C844C8"/>
    <w:rsid w:val="00C869E2"/>
    <w:rsid w:val="00C8723B"/>
    <w:rsid w:val="00C90FE4"/>
    <w:rsid w:val="00C91830"/>
    <w:rsid w:val="00C91A05"/>
    <w:rsid w:val="00C91B18"/>
    <w:rsid w:val="00C91BAD"/>
    <w:rsid w:val="00C951F0"/>
    <w:rsid w:val="00C95D0F"/>
    <w:rsid w:val="00C96367"/>
    <w:rsid w:val="00C966D4"/>
    <w:rsid w:val="00C96A1D"/>
    <w:rsid w:val="00C96B27"/>
    <w:rsid w:val="00CA01C6"/>
    <w:rsid w:val="00CA064C"/>
    <w:rsid w:val="00CA155A"/>
    <w:rsid w:val="00CA1817"/>
    <w:rsid w:val="00CA221B"/>
    <w:rsid w:val="00CA2648"/>
    <w:rsid w:val="00CA3393"/>
    <w:rsid w:val="00CA6012"/>
    <w:rsid w:val="00CA73B9"/>
    <w:rsid w:val="00CB06DF"/>
    <w:rsid w:val="00CB10E0"/>
    <w:rsid w:val="00CB2979"/>
    <w:rsid w:val="00CB2C89"/>
    <w:rsid w:val="00CB3551"/>
    <w:rsid w:val="00CB4265"/>
    <w:rsid w:val="00CB4376"/>
    <w:rsid w:val="00CB4FDA"/>
    <w:rsid w:val="00CC0F01"/>
    <w:rsid w:val="00CC1340"/>
    <w:rsid w:val="00CC5483"/>
    <w:rsid w:val="00CC7A35"/>
    <w:rsid w:val="00CC7D69"/>
    <w:rsid w:val="00CD0982"/>
    <w:rsid w:val="00CD1CD7"/>
    <w:rsid w:val="00CD20CB"/>
    <w:rsid w:val="00CD2975"/>
    <w:rsid w:val="00CD3643"/>
    <w:rsid w:val="00CD3762"/>
    <w:rsid w:val="00CD6227"/>
    <w:rsid w:val="00CD6512"/>
    <w:rsid w:val="00CD7717"/>
    <w:rsid w:val="00CE05E0"/>
    <w:rsid w:val="00CE0960"/>
    <w:rsid w:val="00CE0CF7"/>
    <w:rsid w:val="00CE24C8"/>
    <w:rsid w:val="00CE36D1"/>
    <w:rsid w:val="00CE5026"/>
    <w:rsid w:val="00CF0911"/>
    <w:rsid w:val="00CF0D45"/>
    <w:rsid w:val="00CF47ED"/>
    <w:rsid w:val="00CF572F"/>
    <w:rsid w:val="00CF617B"/>
    <w:rsid w:val="00CF6CBD"/>
    <w:rsid w:val="00CF7411"/>
    <w:rsid w:val="00CF785C"/>
    <w:rsid w:val="00D01057"/>
    <w:rsid w:val="00D01338"/>
    <w:rsid w:val="00D02409"/>
    <w:rsid w:val="00D03CDE"/>
    <w:rsid w:val="00D03EB7"/>
    <w:rsid w:val="00D046FC"/>
    <w:rsid w:val="00D05346"/>
    <w:rsid w:val="00D06105"/>
    <w:rsid w:val="00D0623E"/>
    <w:rsid w:val="00D067C0"/>
    <w:rsid w:val="00D06B48"/>
    <w:rsid w:val="00D07495"/>
    <w:rsid w:val="00D1167C"/>
    <w:rsid w:val="00D12013"/>
    <w:rsid w:val="00D12618"/>
    <w:rsid w:val="00D16710"/>
    <w:rsid w:val="00D16E5F"/>
    <w:rsid w:val="00D17D13"/>
    <w:rsid w:val="00D17D8E"/>
    <w:rsid w:val="00D21E6B"/>
    <w:rsid w:val="00D21F6B"/>
    <w:rsid w:val="00D244CB"/>
    <w:rsid w:val="00D24726"/>
    <w:rsid w:val="00D24B9A"/>
    <w:rsid w:val="00D25F2B"/>
    <w:rsid w:val="00D2609F"/>
    <w:rsid w:val="00D27985"/>
    <w:rsid w:val="00D31F35"/>
    <w:rsid w:val="00D3295B"/>
    <w:rsid w:val="00D336B9"/>
    <w:rsid w:val="00D336CF"/>
    <w:rsid w:val="00D33A59"/>
    <w:rsid w:val="00D350B8"/>
    <w:rsid w:val="00D35B28"/>
    <w:rsid w:val="00D36009"/>
    <w:rsid w:val="00D36885"/>
    <w:rsid w:val="00D37437"/>
    <w:rsid w:val="00D374B6"/>
    <w:rsid w:val="00D3789E"/>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126"/>
    <w:rsid w:val="00D673EF"/>
    <w:rsid w:val="00D70413"/>
    <w:rsid w:val="00D71264"/>
    <w:rsid w:val="00D71EFE"/>
    <w:rsid w:val="00D748C2"/>
    <w:rsid w:val="00D75268"/>
    <w:rsid w:val="00D7530D"/>
    <w:rsid w:val="00D763C1"/>
    <w:rsid w:val="00D76C50"/>
    <w:rsid w:val="00D777D9"/>
    <w:rsid w:val="00D77A53"/>
    <w:rsid w:val="00D82881"/>
    <w:rsid w:val="00D86082"/>
    <w:rsid w:val="00D87076"/>
    <w:rsid w:val="00D87E15"/>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5D96"/>
    <w:rsid w:val="00DB726C"/>
    <w:rsid w:val="00DC0D22"/>
    <w:rsid w:val="00DC43B4"/>
    <w:rsid w:val="00DC53FB"/>
    <w:rsid w:val="00DC6B61"/>
    <w:rsid w:val="00DC75B6"/>
    <w:rsid w:val="00DC7839"/>
    <w:rsid w:val="00DC7D97"/>
    <w:rsid w:val="00DC7ED7"/>
    <w:rsid w:val="00DD3C82"/>
    <w:rsid w:val="00DD3D7E"/>
    <w:rsid w:val="00DD44A4"/>
    <w:rsid w:val="00DD49EC"/>
    <w:rsid w:val="00DD62D6"/>
    <w:rsid w:val="00DD64C3"/>
    <w:rsid w:val="00DD788B"/>
    <w:rsid w:val="00DE0133"/>
    <w:rsid w:val="00DE1023"/>
    <w:rsid w:val="00DE38B0"/>
    <w:rsid w:val="00DE3B98"/>
    <w:rsid w:val="00DE4393"/>
    <w:rsid w:val="00DE4687"/>
    <w:rsid w:val="00DE50ED"/>
    <w:rsid w:val="00DE53AE"/>
    <w:rsid w:val="00DE572B"/>
    <w:rsid w:val="00DF0971"/>
    <w:rsid w:val="00DF09ED"/>
    <w:rsid w:val="00DF1F47"/>
    <w:rsid w:val="00DF36BB"/>
    <w:rsid w:val="00DF569C"/>
    <w:rsid w:val="00DF61F0"/>
    <w:rsid w:val="00DF73DB"/>
    <w:rsid w:val="00DF7667"/>
    <w:rsid w:val="00DF79F7"/>
    <w:rsid w:val="00E046BE"/>
    <w:rsid w:val="00E0759D"/>
    <w:rsid w:val="00E07EC5"/>
    <w:rsid w:val="00E145A1"/>
    <w:rsid w:val="00E14A1A"/>
    <w:rsid w:val="00E14F08"/>
    <w:rsid w:val="00E15CD2"/>
    <w:rsid w:val="00E15ECB"/>
    <w:rsid w:val="00E1780F"/>
    <w:rsid w:val="00E20992"/>
    <w:rsid w:val="00E228D7"/>
    <w:rsid w:val="00E22B1B"/>
    <w:rsid w:val="00E23C56"/>
    <w:rsid w:val="00E250A6"/>
    <w:rsid w:val="00E2621F"/>
    <w:rsid w:val="00E3160D"/>
    <w:rsid w:val="00E348E5"/>
    <w:rsid w:val="00E36DD0"/>
    <w:rsid w:val="00E4037E"/>
    <w:rsid w:val="00E40A6E"/>
    <w:rsid w:val="00E40CED"/>
    <w:rsid w:val="00E41881"/>
    <w:rsid w:val="00E43C66"/>
    <w:rsid w:val="00E44740"/>
    <w:rsid w:val="00E44A37"/>
    <w:rsid w:val="00E44E26"/>
    <w:rsid w:val="00E45776"/>
    <w:rsid w:val="00E45F2C"/>
    <w:rsid w:val="00E4625C"/>
    <w:rsid w:val="00E46C61"/>
    <w:rsid w:val="00E46CA4"/>
    <w:rsid w:val="00E4705C"/>
    <w:rsid w:val="00E4710E"/>
    <w:rsid w:val="00E51116"/>
    <w:rsid w:val="00E524CD"/>
    <w:rsid w:val="00E52CB1"/>
    <w:rsid w:val="00E550A7"/>
    <w:rsid w:val="00E55771"/>
    <w:rsid w:val="00E55772"/>
    <w:rsid w:val="00E5640B"/>
    <w:rsid w:val="00E56EAB"/>
    <w:rsid w:val="00E57E8E"/>
    <w:rsid w:val="00E6064D"/>
    <w:rsid w:val="00E61271"/>
    <w:rsid w:val="00E6264E"/>
    <w:rsid w:val="00E627C5"/>
    <w:rsid w:val="00E63E9E"/>
    <w:rsid w:val="00E648AA"/>
    <w:rsid w:val="00E64C80"/>
    <w:rsid w:val="00E65387"/>
    <w:rsid w:val="00E678A4"/>
    <w:rsid w:val="00E678F6"/>
    <w:rsid w:val="00E70B14"/>
    <w:rsid w:val="00E71161"/>
    <w:rsid w:val="00E71253"/>
    <w:rsid w:val="00E71485"/>
    <w:rsid w:val="00E726BB"/>
    <w:rsid w:val="00E73532"/>
    <w:rsid w:val="00E74AED"/>
    <w:rsid w:val="00E75D46"/>
    <w:rsid w:val="00E76457"/>
    <w:rsid w:val="00E8144C"/>
    <w:rsid w:val="00E814B2"/>
    <w:rsid w:val="00E818E2"/>
    <w:rsid w:val="00E82206"/>
    <w:rsid w:val="00E85856"/>
    <w:rsid w:val="00E87063"/>
    <w:rsid w:val="00E91757"/>
    <w:rsid w:val="00E91B1E"/>
    <w:rsid w:val="00E9293C"/>
    <w:rsid w:val="00E94162"/>
    <w:rsid w:val="00E94BBE"/>
    <w:rsid w:val="00E97BC2"/>
    <w:rsid w:val="00EA0E97"/>
    <w:rsid w:val="00EA1182"/>
    <w:rsid w:val="00EA33C1"/>
    <w:rsid w:val="00EA39E1"/>
    <w:rsid w:val="00EA3A46"/>
    <w:rsid w:val="00EA55C9"/>
    <w:rsid w:val="00EA743B"/>
    <w:rsid w:val="00EA7499"/>
    <w:rsid w:val="00EA764E"/>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169D"/>
    <w:rsid w:val="00EE2AB5"/>
    <w:rsid w:val="00EE412A"/>
    <w:rsid w:val="00EE49C2"/>
    <w:rsid w:val="00EE4B9A"/>
    <w:rsid w:val="00EE6A77"/>
    <w:rsid w:val="00EE75FE"/>
    <w:rsid w:val="00EE7E62"/>
    <w:rsid w:val="00EF4CC2"/>
    <w:rsid w:val="00EF5B76"/>
    <w:rsid w:val="00EF68C5"/>
    <w:rsid w:val="00EF7EB0"/>
    <w:rsid w:val="00F0018C"/>
    <w:rsid w:val="00F00AF4"/>
    <w:rsid w:val="00F02293"/>
    <w:rsid w:val="00F0450F"/>
    <w:rsid w:val="00F07361"/>
    <w:rsid w:val="00F07DC1"/>
    <w:rsid w:val="00F12615"/>
    <w:rsid w:val="00F14713"/>
    <w:rsid w:val="00F17B92"/>
    <w:rsid w:val="00F21547"/>
    <w:rsid w:val="00F21E78"/>
    <w:rsid w:val="00F22AFA"/>
    <w:rsid w:val="00F2328D"/>
    <w:rsid w:val="00F241CD"/>
    <w:rsid w:val="00F252B1"/>
    <w:rsid w:val="00F26F6A"/>
    <w:rsid w:val="00F270A6"/>
    <w:rsid w:val="00F27AC8"/>
    <w:rsid w:val="00F27F24"/>
    <w:rsid w:val="00F32AE4"/>
    <w:rsid w:val="00F3346F"/>
    <w:rsid w:val="00F34E4E"/>
    <w:rsid w:val="00F36C30"/>
    <w:rsid w:val="00F40138"/>
    <w:rsid w:val="00F45640"/>
    <w:rsid w:val="00F45733"/>
    <w:rsid w:val="00F45E9D"/>
    <w:rsid w:val="00F4758D"/>
    <w:rsid w:val="00F47DD1"/>
    <w:rsid w:val="00F519AC"/>
    <w:rsid w:val="00F51AE7"/>
    <w:rsid w:val="00F52BC4"/>
    <w:rsid w:val="00F530DC"/>
    <w:rsid w:val="00F54992"/>
    <w:rsid w:val="00F5549C"/>
    <w:rsid w:val="00F564C3"/>
    <w:rsid w:val="00F56C01"/>
    <w:rsid w:val="00F573A0"/>
    <w:rsid w:val="00F57B98"/>
    <w:rsid w:val="00F57DAD"/>
    <w:rsid w:val="00F61CA5"/>
    <w:rsid w:val="00F6355B"/>
    <w:rsid w:val="00F63F50"/>
    <w:rsid w:val="00F64AB8"/>
    <w:rsid w:val="00F64C56"/>
    <w:rsid w:val="00F66720"/>
    <w:rsid w:val="00F67F3D"/>
    <w:rsid w:val="00F70795"/>
    <w:rsid w:val="00F70D10"/>
    <w:rsid w:val="00F720FA"/>
    <w:rsid w:val="00F72A70"/>
    <w:rsid w:val="00F73BBC"/>
    <w:rsid w:val="00F73BDF"/>
    <w:rsid w:val="00F75296"/>
    <w:rsid w:val="00F757CD"/>
    <w:rsid w:val="00F761A9"/>
    <w:rsid w:val="00F77170"/>
    <w:rsid w:val="00F77BCB"/>
    <w:rsid w:val="00F82807"/>
    <w:rsid w:val="00F84274"/>
    <w:rsid w:val="00F847EB"/>
    <w:rsid w:val="00F86A72"/>
    <w:rsid w:val="00F871BA"/>
    <w:rsid w:val="00F87577"/>
    <w:rsid w:val="00F8771F"/>
    <w:rsid w:val="00F878D7"/>
    <w:rsid w:val="00F901F7"/>
    <w:rsid w:val="00F91ADA"/>
    <w:rsid w:val="00F91D22"/>
    <w:rsid w:val="00F975D5"/>
    <w:rsid w:val="00FA1A9A"/>
    <w:rsid w:val="00FA1E7A"/>
    <w:rsid w:val="00FA61B0"/>
    <w:rsid w:val="00FA6D88"/>
    <w:rsid w:val="00FA7639"/>
    <w:rsid w:val="00FB478D"/>
    <w:rsid w:val="00FB7004"/>
    <w:rsid w:val="00FB7C50"/>
    <w:rsid w:val="00FB7E88"/>
    <w:rsid w:val="00FC3F44"/>
    <w:rsid w:val="00FC48D2"/>
    <w:rsid w:val="00FC53EF"/>
    <w:rsid w:val="00FC6696"/>
    <w:rsid w:val="00FD08E9"/>
    <w:rsid w:val="00FD0CF2"/>
    <w:rsid w:val="00FD2251"/>
    <w:rsid w:val="00FD2A15"/>
    <w:rsid w:val="00FD4016"/>
    <w:rsid w:val="00FD4096"/>
    <w:rsid w:val="00FD5D67"/>
    <w:rsid w:val="00FD6530"/>
    <w:rsid w:val="00FD6736"/>
    <w:rsid w:val="00FD67B7"/>
    <w:rsid w:val="00FD7D8C"/>
    <w:rsid w:val="00FE379A"/>
    <w:rsid w:val="00FE5B86"/>
    <w:rsid w:val="00FE601F"/>
    <w:rsid w:val="00FE606D"/>
    <w:rsid w:val="00FE71D2"/>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120A8D"/>
    <w:pPr>
      <w:spacing w:before="200"/>
      <w:ind w:left="0"/>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120A8D"/>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pPr>
  </w:style>
  <w:style w:type="character" w:customStyle="1" w:styleId="ListParagraphChar">
    <w:name w:val="List Paragraph Char"/>
    <w:basedOn w:val="DefaultParagraphFont"/>
    <w:link w:val="ListParagraph"/>
    <w:uiPriority w:val="1"/>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paragraph">
    <w:name w:val="paragraph"/>
    <w:basedOn w:val="Normal"/>
    <w:rsid w:val="00C238E6"/>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C238E6"/>
  </w:style>
  <w:style w:type="character" w:customStyle="1" w:styleId="eop">
    <w:name w:val="eop"/>
    <w:basedOn w:val="DefaultParagraphFont"/>
    <w:rsid w:val="00C238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18316492">
      <w:bodyDiv w:val="1"/>
      <w:marLeft w:val="0"/>
      <w:marRight w:val="0"/>
      <w:marTop w:val="0"/>
      <w:marBottom w:val="0"/>
      <w:divBdr>
        <w:top w:val="none" w:sz="0" w:space="0" w:color="auto"/>
        <w:left w:val="none" w:sz="0" w:space="0" w:color="auto"/>
        <w:bottom w:val="none" w:sz="0" w:space="0" w:color="auto"/>
        <w:right w:val="none" w:sz="0" w:space="0" w:color="auto"/>
      </w:divBdr>
    </w:div>
    <w:div w:id="341781767">
      <w:bodyDiv w:val="1"/>
      <w:marLeft w:val="0"/>
      <w:marRight w:val="0"/>
      <w:marTop w:val="0"/>
      <w:marBottom w:val="0"/>
      <w:divBdr>
        <w:top w:val="none" w:sz="0" w:space="0" w:color="auto"/>
        <w:left w:val="none" w:sz="0" w:space="0" w:color="auto"/>
        <w:bottom w:val="none" w:sz="0" w:space="0" w:color="auto"/>
        <w:right w:val="none" w:sz="0" w:space="0" w:color="auto"/>
      </w:divBdr>
      <w:divsChild>
        <w:div w:id="877087547">
          <w:marLeft w:val="0"/>
          <w:marRight w:val="0"/>
          <w:marTop w:val="0"/>
          <w:marBottom w:val="0"/>
          <w:divBdr>
            <w:top w:val="none" w:sz="0" w:space="0" w:color="auto"/>
            <w:left w:val="none" w:sz="0" w:space="0" w:color="auto"/>
            <w:bottom w:val="none" w:sz="0" w:space="0" w:color="auto"/>
            <w:right w:val="none" w:sz="0" w:space="0" w:color="auto"/>
          </w:divBdr>
        </w:div>
        <w:div w:id="760219779">
          <w:marLeft w:val="0"/>
          <w:marRight w:val="0"/>
          <w:marTop w:val="0"/>
          <w:marBottom w:val="0"/>
          <w:divBdr>
            <w:top w:val="none" w:sz="0" w:space="0" w:color="auto"/>
            <w:left w:val="none" w:sz="0" w:space="0" w:color="auto"/>
            <w:bottom w:val="none" w:sz="0" w:space="0" w:color="auto"/>
            <w:right w:val="none" w:sz="0" w:space="0" w:color="auto"/>
          </w:divBdr>
        </w:div>
        <w:div w:id="565262237">
          <w:marLeft w:val="0"/>
          <w:marRight w:val="0"/>
          <w:marTop w:val="0"/>
          <w:marBottom w:val="0"/>
          <w:divBdr>
            <w:top w:val="none" w:sz="0" w:space="0" w:color="auto"/>
            <w:left w:val="none" w:sz="0" w:space="0" w:color="auto"/>
            <w:bottom w:val="none" w:sz="0" w:space="0" w:color="auto"/>
            <w:right w:val="none" w:sz="0" w:space="0" w:color="auto"/>
          </w:divBdr>
        </w:div>
        <w:div w:id="500510255">
          <w:marLeft w:val="0"/>
          <w:marRight w:val="0"/>
          <w:marTop w:val="0"/>
          <w:marBottom w:val="0"/>
          <w:divBdr>
            <w:top w:val="none" w:sz="0" w:space="0" w:color="auto"/>
            <w:left w:val="none" w:sz="0" w:space="0" w:color="auto"/>
            <w:bottom w:val="none" w:sz="0" w:space="0" w:color="auto"/>
            <w:right w:val="none" w:sz="0" w:space="0" w:color="auto"/>
          </w:divBdr>
        </w:div>
        <w:div w:id="654917958">
          <w:marLeft w:val="0"/>
          <w:marRight w:val="0"/>
          <w:marTop w:val="0"/>
          <w:marBottom w:val="0"/>
          <w:divBdr>
            <w:top w:val="none" w:sz="0" w:space="0" w:color="auto"/>
            <w:left w:val="none" w:sz="0" w:space="0" w:color="auto"/>
            <w:bottom w:val="none" w:sz="0" w:space="0" w:color="auto"/>
            <w:right w:val="none" w:sz="0" w:space="0" w:color="auto"/>
          </w:divBdr>
        </w:div>
        <w:div w:id="1040398280">
          <w:marLeft w:val="0"/>
          <w:marRight w:val="0"/>
          <w:marTop w:val="0"/>
          <w:marBottom w:val="0"/>
          <w:divBdr>
            <w:top w:val="none" w:sz="0" w:space="0" w:color="auto"/>
            <w:left w:val="none" w:sz="0" w:space="0" w:color="auto"/>
            <w:bottom w:val="none" w:sz="0" w:space="0" w:color="auto"/>
            <w:right w:val="none" w:sz="0" w:space="0" w:color="auto"/>
          </w:divBdr>
        </w:div>
        <w:div w:id="1709136086">
          <w:marLeft w:val="0"/>
          <w:marRight w:val="0"/>
          <w:marTop w:val="0"/>
          <w:marBottom w:val="0"/>
          <w:divBdr>
            <w:top w:val="none" w:sz="0" w:space="0" w:color="auto"/>
            <w:left w:val="none" w:sz="0" w:space="0" w:color="auto"/>
            <w:bottom w:val="none" w:sz="0" w:space="0" w:color="auto"/>
            <w:right w:val="none" w:sz="0" w:space="0" w:color="auto"/>
          </w:divBdr>
        </w:div>
        <w:div w:id="874004923">
          <w:marLeft w:val="0"/>
          <w:marRight w:val="0"/>
          <w:marTop w:val="0"/>
          <w:marBottom w:val="0"/>
          <w:divBdr>
            <w:top w:val="none" w:sz="0" w:space="0" w:color="auto"/>
            <w:left w:val="none" w:sz="0" w:space="0" w:color="auto"/>
            <w:bottom w:val="none" w:sz="0" w:space="0" w:color="auto"/>
            <w:right w:val="none" w:sz="0" w:space="0" w:color="auto"/>
          </w:divBdr>
        </w:div>
        <w:div w:id="1201631231">
          <w:marLeft w:val="0"/>
          <w:marRight w:val="0"/>
          <w:marTop w:val="0"/>
          <w:marBottom w:val="0"/>
          <w:divBdr>
            <w:top w:val="none" w:sz="0" w:space="0" w:color="auto"/>
            <w:left w:val="none" w:sz="0" w:space="0" w:color="auto"/>
            <w:bottom w:val="none" w:sz="0" w:space="0" w:color="auto"/>
            <w:right w:val="none" w:sz="0" w:space="0" w:color="auto"/>
          </w:divBdr>
        </w:div>
        <w:div w:id="708605434">
          <w:marLeft w:val="0"/>
          <w:marRight w:val="0"/>
          <w:marTop w:val="0"/>
          <w:marBottom w:val="0"/>
          <w:divBdr>
            <w:top w:val="none" w:sz="0" w:space="0" w:color="auto"/>
            <w:left w:val="none" w:sz="0" w:space="0" w:color="auto"/>
            <w:bottom w:val="none" w:sz="0" w:space="0" w:color="auto"/>
            <w:right w:val="none" w:sz="0" w:space="0" w:color="auto"/>
          </w:divBdr>
        </w:div>
        <w:div w:id="464155723">
          <w:marLeft w:val="0"/>
          <w:marRight w:val="0"/>
          <w:marTop w:val="0"/>
          <w:marBottom w:val="0"/>
          <w:divBdr>
            <w:top w:val="none" w:sz="0" w:space="0" w:color="auto"/>
            <w:left w:val="none" w:sz="0" w:space="0" w:color="auto"/>
            <w:bottom w:val="none" w:sz="0" w:space="0" w:color="auto"/>
            <w:right w:val="none" w:sz="0" w:space="0" w:color="auto"/>
          </w:divBdr>
        </w:div>
        <w:div w:id="279386101">
          <w:marLeft w:val="0"/>
          <w:marRight w:val="0"/>
          <w:marTop w:val="0"/>
          <w:marBottom w:val="0"/>
          <w:divBdr>
            <w:top w:val="none" w:sz="0" w:space="0" w:color="auto"/>
            <w:left w:val="none" w:sz="0" w:space="0" w:color="auto"/>
            <w:bottom w:val="none" w:sz="0" w:space="0" w:color="auto"/>
            <w:right w:val="none" w:sz="0" w:space="0" w:color="auto"/>
          </w:divBdr>
        </w:div>
      </w:divsChild>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651133459">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10785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1742</Words>
  <Characters>9930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11649</CharactersWithSpaces>
  <SharedDoc>false</SharedDoc>
  <HLinks>
    <vt:vector size="126" baseType="variant">
      <vt:variant>
        <vt:i4>4980811</vt:i4>
      </vt:variant>
      <vt:variant>
        <vt:i4>60</vt:i4>
      </vt:variant>
      <vt:variant>
        <vt:i4>0</vt:i4>
      </vt:variant>
      <vt:variant>
        <vt:i4>5</vt:i4>
      </vt:variant>
      <vt:variant>
        <vt:lpwstr/>
      </vt:variant>
      <vt:variant>
        <vt:lpwstr>_Attendance_officer</vt:lpwstr>
      </vt:variant>
      <vt:variant>
        <vt:i4>7209085</vt:i4>
      </vt:variant>
      <vt:variant>
        <vt:i4>57</vt:i4>
      </vt:variant>
      <vt:variant>
        <vt:i4>0</vt:i4>
      </vt:variant>
      <vt:variant>
        <vt:i4>5</vt:i4>
      </vt:variant>
      <vt:variant>
        <vt:lpwstr/>
      </vt:variant>
      <vt:variant>
        <vt:lpwstr>monitoringappendix</vt:lpwstr>
      </vt:variant>
      <vt:variant>
        <vt:i4>5046275</vt:i4>
      </vt:variant>
      <vt:variant>
        <vt:i4>54</vt:i4>
      </vt:variant>
      <vt:variant>
        <vt:i4>0</vt:i4>
      </vt:variant>
      <vt:variant>
        <vt:i4>5</vt:i4>
      </vt:variant>
      <vt:variant>
        <vt:lpwstr/>
      </vt:variant>
      <vt:variant>
        <vt:lpwstr>_Monitoring_and_review_3</vt:lpwstr>
      </vt:variant>
      <vt:variant>
        <vt:i4>7274532</vt:i4>
      </vt:variant>
      <vt:variant>
        <vt:i4>51</vt:i4>
      </vt:variant>
      <vt:variant>
        <vt:i4>0</vt:i4>
      </vt:variant>
      <vt:variant>
        <vt:i4>5</vt:i4>
      </vt:variant>
      <vt:variant>
        <vt:lpwstr/>
      </vt:variant>
      <vt:variant>
        <vt:lpwstr>_[Updated]_Training_of_1</vt:lpwstr>
      </vt:variant>
      <vt:variant>
        <vt:i4>3604574</vt:i4>
      </vt:variant>
      <vt:variant>
        <vt:i4>48</vt:i4>
      </vt:variant>
      <vt:variant>
        <vt:i4>0</vt:i4>
      </vt:variant>
      <vt:variant>
        <vt:i4>5</vt:i4>
      </vt:variant>
      <vt:variant>
        <vt:lpwstr/>
      </vt:variant>
      <vt:variant>
        <vt:lpwstr>_._[Updated]_Monitoring</vt:lpwstr>
      </vt:variant>
      <vt:variant>
        <vt:i4>589841</vt:i4>
      </vt:variant>
      <vt:variant>
        <vt:i4>45</vt:i4>
      </vt:variant>
      <vt:variant>
        <vt:i4>0</vt:i4>
      </vt:variant>
      <vt:variant>
        <vt:i4>5</vt:i4>
      </vt:variant>
      <vt:variant>
        <vt:lpwstr/>
      </vt:variant>
      <vt:variant>
        <vt:lpwstr>_New]_Legal_intervention</vt:lpwstr>
      </vt:variant>
      <vt:variant>
        <vt:i4>4980859</vt:i4>
      </vt:variant>
      <vt:variant>
        <vt:i4>42</vt:i4>
      </vt:variant>
      <vt:variant>
        <vt:i4>0</vt:i4>
      </vt:variant>
      <vt:variant>
        <vt:i4>5</vt:i4>
      </vt:variant>
      <vt:variant>
        <vt:lpwstr/>
      </vt:variant>
      <vt:variant>
        <vt:lpwstr>_Persistent_absence_(PA)</vt:lpwstr>
      </vt:variant>
      <vt:variant>
        <vt:i4>7995485</vt:i4>
      </vt:variant>
      <vt:variant>
        <vt:i4>39</vt:i4>
      </vt:variant>
      <vt:variant>
        <vt:i4>0</vt:i4>
      </vt:variant>
      <vt:variant>
        <vt:i4>5</vt:i4>
      </vt:variant>
      <vt:variant>
        <vt:lpwstr/>
      </vt:variant>
      <vt:variant>
        <vt:lpwstr>_[Updated]_Working_with</vt:lpwstr>
      </vt:variant>
      <vt:variant>
        <vt:i4>4194414</vt:i4>
      </vt:variant>
      <vt:variant>
        <vt:i4>36</vt:i4>
      </vt:variant>
      <vt:variant>
        <vt:i4>0</vt:i4>
      </vt:variant>
      <vt:variant>
        <vt:i4>5</vt:i4>
      </vt:variant>
      <vt:variant>
        <vt:lpwstr/>
      </vt:variant>
      <vt:variant>
        <vt:lpwstr>_[Updated]_Attendance_intervention</vt:lpwstr>
      </vt:variant>
      <vt:variant>
        <vt:i4>4456556</vt:i4>
      </vt:variant>
      <vt:variant>
        <vt:i4>33</vt:i4>
      </vt:variant>
      <vt:variant>
        <vt:i4>0</vt:i4>
      </vt:variant>
      <vt:variant>
        <vt:i4>5</vt:i4>
      </vt:variant>
      <vt:variant>
        <vt:lpwstr/>
      </vt:variant>
      <vt:variant>
        <vt:lpwstr>_Missing_children_1</vt:lpwstr>
      </vt:variant>
      <vt:variant>
        <vt:i4>2556016</vt:i4>
      </vt:variant>
      <vt:variant>
        <vt:i4>30</vt:i4>
      </vt:variant>
      <vt:variant>
        <vt:i4>0</vt:i4>
      </vt:variant>
      <vt:variant>
        <vt:i4>5</vt:i4>
      </vt:variant>
      <vt:variant>
        <vt:lpwstr/>
      </vt:variant>
      <vt:variant>
        <vt:lpwstr>_Truancy_1</vt:lpwstr>
      </vt:variant>
      <vt:variant>
        <vt:i4>393218</vt:i4>
      </vt:variant>
      <vt:variant>
        <vt:i4>27</vt:i4>
      </vt:variant>
      <vt:variant>
        <vt:i4>0</vt:i4>
      </vt:variant>
      <vt:variant>
        <vt:i4>5</vt:i4>
      </vt:variant>
      <vt:variant>
        <vt:lpwstr/>
      </vt:variant>
      <vt:variant>
        <vt:lpwstr>_Leave_during_lunch_1</vt:lpwstr>
      </vt:variant>
      <vt:variant>
        <vt:i4>8192071</vt:i4>
      </vt:variant>
      <vt:variant>
        <vt:i4>24</vt:i4>
      </vt:variant>
      <vt:variant>
        <vt:i4>0</vt:i4>
      </vt:variant>
      <vt:variant>
        <vt:i4>5</vt:i4>
      </vt:variant>
      <vt:variant>
        <vt:lpwstr/>
      </vt:variant>
      <vt:variant>
        <vt:lpwstr>_._[New]_SEND-</vt:lpwstr>
      </vt:variant>
      <vt:variant>
        <vt:i4>7536708</vt:i4>
      </vt:variant>
      <vt:variant>
        <vt:i4>21</vt:i4>
      </vt:variant>
      <vt:variant>
        <vt:i4>0</vt:i4>
      </vt:variant>
      <vt:variant>
        <vt:i4>5</vt:i4>
      </vt:variant>
      <vt:variant>
        <vt:lpwstr/>
      </vt:variant>
      <vt:variant>
        <vt:lpwstr>_[New]_Authorising_parental</vt:lpwstr>
      </vt:variant>
      <vt:variant>
        <vt:i4>6160508</vt:i4>
      </vt:variant>
      <vt:variant>
        <vt:i4>18</vt:i4>
      </vt:variant>
      <vt:variant>
        <vt:i4>0</vt:i4>
      </vt:variant>
      <vt:variant>
        <vt:i4>5</vt:i4>
      </vt:variant>
      <vt:variant>
        <vt:lpwstr/>
      </vt:variant>
      <vt:variant>
        <vt:lpwstr>_[Updated]_Attendance_register</vt:lpwstr>
      </vt:variant>
      <vt:variant>
        <vt:i4>3473423</vt:i4>
      </vt:variant>
      <vt:variant>
        <vt:i4>15</vt:i4>
      </vt:variant>
      <vt:variant>
        <vt:i4>0</vt:i4>
      </vt:variant>
      <vt:variant>
        <vt:i4>5</vt:i4>
      </vt:variant>
      <vt:variant>
        <vt:lpwstr/>
      </vt:variant>
      <vt:variant>
        <vt:lpwstr>_[Updated]_Pupils_at</vt:lpwstr>
      </vt:variant>
      <vt:variant>
        <vt:i4>5570671</vt:i4>
      </vt:variant>
      <vt:variant>
        <vt:i4>12</vt:i4>
      </vt:variant>
      <vt:variant>
        <vt:i4>0</vt:i4>
      </vt:variant>
      <vt:variant>
        <vt:i4>5</vt:i4>
      </vt:variant>
      <vt:variant>
        <vt:lpwstr/>
      </vt:variant>
      <vt:variant>
        <vt:lpwstr>_[Updated]_Attendance_expectations</vt:lpwstr>
      </vt:variant>
      <vt:variant>
        <vt:i4>6946880</vt:i4>
      </vt:variant>
      <vt:variant>
        <vt:i4>9</vt:i4>
      </vt:variant>
      <vt:variant>
        <vt:i4>0</vt:i4>
      </vt:variant>
      <vt:variant>
        <vt:i4>5</vt:i4>
      </vt:variant>
      <vt:variant>
        <vt:lpwstr/>
      </vt:variant>
      <vt:variant>
        <vt:lpwstr>_Roles_and_responsibilities</vt:lpwstr>
      </vt:variant>
      <vt:variant>
        <vt:i4>1703994</vt:i4>
      </vt:variant>
      <vt:variant>
        <vt:i4>6</vt:i4>
      </vt:variant>
      <vt:variant>
        <vt:i4>0</vt:i4>
      </vt:variant>
      <vt:variant>
        <vt:i4>5</vt:i4>
      </vt:variant>
      <vt:variant>
        <vt:lpwstr/>
      </vt:variant>
      <vt:variant>
        <vt:lpwstr>_[Updated]_Roles_and</vt:lpwstr>
      </vt:variant>
      <vt:variant>
        <vt:i4>3145793</vt:i4>
      </vt:variant>
      <vt:variant>
        <vt:i4>3</vt:i4>
      </vt:variant>
      <vt:variant>
        <vt:i4>0</vt:i4>
      </vt:variant>
      <vt:variant>
        <vt:i4>5</vt:i4>
      </vt:variant>
      <vt:variant>
        <vt:lpwstr/>
      </vt:variant>
      <vt:variant>
        <vt:lpwstr>_Legal_framework_1</vt:lpwstr>
      </vt:variant>
      <vt:variant>
        <vt:i4>7274611</vt:i4>
      </vt:variant>
      <vt:variant>
        <vt:i4>0</vt:i4>
      </vt:variant>
      <vt:variant>
        <vt:i4>0</vt:i4>
      </vt:variant>
      <vt:variant>
        <vt:i4>5</vt:i4>
      </vt:variant>
      <vt:variant>
        <vt:lpwstr/>
      </vt:variant>
      <vt:variant>
        <vt:lpwstr>soi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Chloe Brown (Woodlands - Headteacher)</cp:lastModifiedBy>
  <cp:revision>13</cp:revision>
  <dcterms:created xsi:type="dcterms:W3CDTF">2024-09-30T20:14:00Z</dcterms:created>
  <dcterms:modified xsi:type="dcterms:W3CDTF">2024-09-30T20:21:00Z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49bd09-24ab-4bdb-99b6-81260ad5f6de_Enabled">
    <vt:lpwstr>true</vt:lpwstr>
  </property>
  <property fmtid="{D5CDD505-2E9C-101B-9397-08002B2CF9AE}" pid="3" name="MSIP_Label_7949bd09-24ab-4bdb-99b6-81260ad5f6de_SetDate">
    <vt:lpwstr>2024-06-24T13:01:07Z</vt:lpwstr>
  </property>
  <property fmtid="{D5CDD505-2E9C-101B-9397-08002B2CF9AE}" pid="4" name="MSIP_Label_7949bd09-24ab-4bdb-99b6-81260ad5f6de_Method">
    <vt:lpwstr>Standard</vt:lpwstr>
  </property>
  <property fmtid="{D5CDD505-2E9C-101B-9397-08002B2CF9AE}" pid="5" name="MSIP_Label_7949bd09-24ab-4bdb-99b6-81260ad5f6de_Name">
    <vt:lpwstr>defa4170-0d19-0005-0004-bc88714345d2</vt:lpwstr>
  </property>
  <property fmtid="{D5CDD505-2E9C-101B-9397-08002B2CF9AE}" pid="6" name="MSIP_Label_7949bd09-24ab-4bdb-99b6-81260ad5f6de_SiteId">
    <vt:lpwstr>cce49c95-d5e3-45c6-9b1a-5cda188f5c2d</vt:lpwstr>
  </property>
  <property fmtid="{D5CDD505-2E9C-101B-9397-08002B2CF9AE}" pid="7" name="MSIP_Label_7949bd09-24ab-4bdb-99b6-81260ad5f6de_ActionId">
    <vt:lpwstr>fa516c13-061a-475f-92f9-5462e72b2465</vt:lpwstr>
  </property>
  <property fmtid="{D5CDD505-2E9C-101B-9397-08002B2CF9AE}" pid="8" name="MSIP_Label_7949bd09-24ab-4bdb-99b6-81260ad5f6de_ContentBits">
    <vt:lpwstr>0</vt:lpwstr>
  </property>
</Properties>
</file>